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C2D89" w14:textId="77777777" w:rsidR="001674A3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246A6A04" wp14:editId="2171D753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320BCDF1" w14:textId="77777777" w:rsidR="001674A3" w:rsidRDefault="001674A3">
      <w:pPr>
        <w:spacing w:after="0" w:line="240" w:lineRule="auto"/>
        <w:rPr>
          <w:rFonts w:ascii="Times New Roman" w:hAnsi="Times New Roman"/>
          <w:b/>
        </w:rPr>
      </w:pPr>
    </w:p>
    <w:p w14:paraId="09E8630E" w14:textId="77777777" w:rsidR="001674A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332CD505" w14:textId="77777777" w:rsidR="001674A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59F4FEDA" w14:textId="77777777" w:rsidR="001674A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26E1C976" w14:textId="77777777" w:rsidR="001674A3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2CF2EC3D" w14:textId="77777777" w:rsidR="001674A3" w:rsidRDefault="001674A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E5DA684" w14:textId="77777777" w:rsidR="001674A3" w:rsidRPr="00C92F8C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C92F8C">
        <w:rPr>
          <w:rFonts w:ascii="Times New Roman" w:hAnsi="Times New Roman"/>
          <w:szCs w:val="22"/>
        </w:rPr>
        <w:t>KLASA: 400-01/24-01/30</w:t>
      </w:r>
    </w:p>
    <w:p w14:paraId="69CA054B" w14:textId="77777777" w:rsidR="001674A3" w:rsidRPr="00C92F8C" w:rsidRDefault="00000000">
      <w:pPr>
        <w:spacing w:after="0" w:line="240" w:lineRule="auto"/>
        <w:rPr>
          <w:rFonts w:ascii="Times New Roman" w:hAnsi="Times New Roman"/>
          <w:szCs w:val="22"/>
        </w:rPr>
      </w:pPr>
      <w:r w:rsidRPr="00C92F8C">
        <w:rPr>
          <w:rFonts w:ascii="Times New Roman" w:hAnsi="Times New Roman"/>
          <w:szCs w:val="22"/>
        </w:rPr>
        <w:t xml:space="preserve">URBROJ: </w:t>
      </w:r>
      <w:r w:rsidRPr="00C92F8C">
        <w:rPr>
          <w:rFonts w:ascii="Times New Roman" w:hAnsi="Times New Roman"/>
          <w:noProof/>
          <w:szCs w:val="22"/>
        </w:rPr>
        <w:t>2140-14-01-24-1</w:t>
      </w:r>
    </w:p>
    <w:p w14:paraId="063A0B75" w14:textId="1CE41881" w:rsidR="001674A3" w:rsidRPr="00C92F8C" w:rsidRDefault="00000000">
      <w:pPr>
        <w:spacing w:after="0" w:line="240" w:lineRule="auto"/>
        <w:rPr>
          <w:rFonts w:ascii="Times New Roman" w:hAnsi="Times New Roman"/>
          <w:i/>
          <w:szCs w:val="22"/>
        </w:rPr>
      </w:pPr>
      <w:r w:rsidRPr="00C92F8C">
        <w:rPr>
          <w:rFonts w:ascii="Times New Roman" w:hAnsi="Times New Roman"/>
          <w:noProof/>
          <w:szCs w:val="22"/>
        </w:rPr>
        <w:t>Hum na Sutli</w:t>
      </w:r>
      <w:r w:rsidRPr="00C92F8C">
        <w:rPr>
          <w:rFonts w:ascii="Times New Roman" w:hAnsi="Times New Roman"/>
          <w:szCs w:val="22"/>
        </w:rPr>
        <w:t xml:space="preserve">, </w:t>
      </w:r>
      <w:r w:rsidR="004D315D">
        <w:rPr>
          <w:rFonts w:ascii="Times New Roman" w:hAnsi="Times New Roman"/>
          <w:noProof/>
          <w:szCs w:val="22"/>
        </w:rPr>
        <w:t>25</w:t>
      </w:r>
      <w:r w:rsidRPr="00C92F8C">
        <w:rPr>
          <w:rFonts w:ascii="Times New Roman" w:hAnsi="Times New Roman"/>
          <w:noProof/>
          <w:szCs w:val="22"/>
        </w:rPr>
        <w:t>. ruja</w:t>
      </w:r>
      <w:r w:rsidR="004D315D">
        <w:rPr>
          <w:rFonts w:ascii="Times New Roman" w:hAnsi="Times New Roman"/>
          <w:noProof/>
          <w:szCs w:val="22"/>
        </w:rPr>
        <w:t>n</w:t>
      </w:r>
      <w:r w:rsidRPr="00C92F8C">
        <w:rPr>
          <w:rFonts w:ascii="Times New Roman" w:hAnsi="Times New Roman"/>
          <w:noProof/>
          <w:szCs w:val="22"/>
        </w:rPr>
        <w:t xml:space="preserve"> </w:t>
      </w:r>
      <w:r w:rsidRPr="00C92F8C">
        <w:rPr>
          <w:rFonts w:ascii="Times New Roman" w:hAnsi="Times New Roman"/>
          <w:szCs w:val="22"/>
        </w:rPr>
        <w:t>2024.</w:t>
      </w:r>
    </w:p>
    <w:p w14:paraId="7BD6289E" w14:textId="77777777" w:rsidR="001674A3" w:rsidRDefault="001674A3">
      <w:pPr>
        <w:spacing w:after="0" w:line="240" w:lineRule="auto"/>
        <w:rPr>
          <w:rFonts w:ascii="Times New Roman" w:hAnsi="Times New Roman"/>
          <w:sz w:val="24"/>
        </w:rPr>
      </w:pPr>
    </w:p>
    <w:p w14:paraId="579FB2DD" w14:textId="77777777" w:rsidR="00243C30" w:rsidRDefault="00243C30">
      <w:pPr>
        <w:spacing w:after="0" w:line="240" w:lineRule="auto"/>
        <w:rPr>
          <w:rFonts w:ascii="Times New Roman" w:hAnsi="Times New Roman"/>
          <w:sz w:val="24"/>
        </w:rPr>
      </w:pPr>
    </w:p>
    <w:p w14:paraId="7E5C120E" w14:textId="77777777" w:rsidR="00243C30" w:rsidRDefault="00243C3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243C30" w:rsidRPr="00243C30" w14:paraId="12FE60C7" w14:textId="77777777" w:rsidTr="00243C30">
        <w:trPr>
          <w:trHeight w:val="126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F21C" w14:textId="5F0E073D" w:rsidR="00243C30" w:rsidRDefault="00243C30" w:rsidP="00243C30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    </w:t>
            </w:r>
            <w:r w:rsidRPr="00C92F8C">
              <w:rPr>
                <w:rFonts w:ascii="Arial" w:hAnsi="Arial" w:cs="Arial"/>
                <w:color w:val="000000"/>
                <w:szCs w:val="22"/>
                <w:lang w:eastAsia="hr-HR"/>
              </w:rPr>
              <w:t>Na temelju članka 88. Zakona o proračunu ("Narodne novine" br.144/21) i članka 30. Statuta općine Hum na Sutli ("Službeni glasnik Krapinsko-zagorske županije" br. 9/21), Općinsko vijeće Općine Hum na Sutli na sjednici održanoj</w:t>
            </w:r>
            <w:r w:rsidR="004D315D">
              <w:rPr>
                <w:rFonts w:ascii="Arial" w:hAnsi="Arial" w:cs="Arial"/>
                <w:color w:val="000000"/>
                <w:szCs w:val="22"/>
                <w:lang w:eastAsia="hr-HR"/>
              </w:rPr>
              <w:t xml:space="preserve"> 24.</w:t>
            </w:r>
            <w:r w:rsidRPr="00C92F8C">
              <w:rPr>
                <w:rFonts w:ascii="Arial" w:hAnsi="Arial" w:cs="Arial"/>
                <w:color w:val="000000"/>
                <w:szCs w:val="22"/>
                <w:lang w:eastAsia="hr-HR"/>
              </w:rPr>
              <w:t xml:space="preserve"> rujna 2024. godine donijelo je</w:t>
            </w:r>
          </w:p>
          <w:p w14:paraId="399BB6F8" w14:textId="77777777" w:rsidR="00C92F8C" w:rsidRDefault="00C92F8C" w:rsidP="00243C30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eastAsia="hr-HR"/>
              </w:rPr>
            </w:pPr>
          </w:p>
          <w:p w14:paraId="6259ABE9" w14:textId="77777777" w:rsidR="00C92F8C" w:rsidRDefault="00C92F8C" w:rsidP="00243C30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eastAsia="hr-HR"/>
              </w:rPr>
            </w:pPr>
          </w:p>
          <w:p w14:paraId="5A1DC810" w14:textId="77777777" w:rsidR="00C92F8C" w:rsidRDefault="00C92F8C" w:rsidP="00C92F8C">
            <w:pPr>
              <w:pStyle w:val="Bezproreda"/>
              <w:rPr>
                <w:lang w:eastAsia="hr-HR"/>
              </w:rPr>
            </w:pPr>
          </w:p>
          <w:tbl>
            <w:tblPr>
              <w:tblW w:w="12660" w:type="dxa"/>
              <w:tblLook w:val="04A0" w:firstRow="1" w:lastRow="0" w:firstColumn="1" w:lastColumn="0" w:noHBand="0" w:noVBand="1"/>
            </w:tblPr>
            <w:tblGrid>
              <w:gridCol w:w="12660"/>
            </w:tblGrid>
            <w:tr w:rsidR="00C92F8C" w:rsidRPr="00C92F8C" w14:paraId="2F0C3D21" w14:textId="77777777" w:rsidTr="00C92F8C">
              <w:trPr>
                <w:trHeight w:val="702"/>
              </w:trPr>
              <w:tc>
                <w:tcPr>
                  <w:tcW w:w="1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08EA2A" w14:textId="77777777" w:rsidR="00C92F8C" w:rsidRPr="00C92F8C" w:rsidRDefault="00C92F8C" w:rsidP="00C92F8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C92F8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POLUGODIŠNJI IZVJEŠTAJ O IZVRŠENJU PRORAČUNA OPĆINE HUM NA SUTLI</w:t>
                  </w:r>
                </w:p>
              </w:tc>
            </w:tr>
            <w:tr w:rsidR="00C92F8C" w:rsidRPr="00C92F8C" w14:paraId="0CC1505C" w14:textId="77777777" w:rsidTr="00C92F8C">
              <w:trPr>
                <w:trHeight w:val="702"/>
              </w:trPr>
              <w:tc>
                <w:tcPr>
                  <w:tcW w:w="1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91D5BC" w14:textId="5D9AD638" w:rsidR="00C92F8C" w:rsidRPr="00C92F8C" w:rsidRDefault="00C92F8C" w:rsidP="00C92F8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C92F8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ZA RAZDOBL</w:t>
                  </w:r>
                  <w:r w:rsidR="00553B80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J</w:t>
                  </w:r>
                  <w:r w:rsidRPr="00C92F8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E OD 01.01. DO 30.06 2024. GODINE</w:t>
                  </w:r>
                </w:p>
              </w:tc>
            </w:tr>
          </w:tbl>
          <w:p w14:paraId="5564B19B" w14:textId="3BCBF5F5" w:rsidR="00C92F8C" w:rsidRPr="00C92F8C" w:rsidRDefault="00C92F8C" w:rsidP="00C92F8C">
            <w:pPr>
              <w:pStyle w:val="Bezproreda"/>
              <w:rPr>
                <w:lang w:eastAsia="hr-HR"/>
              </w:rPr>
            </w:pPr>
          </w:p>
        </w:tc>
      </w:tr>
    </w:tbl>
    <w:p w14:paraId="37D6AC49" w14:textId="77777777" w:rsidR="001674A3" w:rsidRDefault="001674A3" w:rsidP="00686A8D">
      <w:pPr>
        <w:pStyle w:val="Bezproreda"/>
      </w:pPr>
    </w:p>
    <w:p w14:paraId="419C3DBE" w14:textId="77777777" w:rsidR="001674A3" w:rsidRDefault="001674A3">
      <w:pPr>
        <w:spacing w:after="0" w:line="240" w:lineRule="auto"/>
        <w:rPr>
          <w:rFonts w:ascii="Times New Roman" w:hAnsi="Times New Roman"/>
          <w:sz w:val="24"/>
        </w:rPr>
      </w:pPr>
    </w:p>
    <w:p w14:paraId="21F977F8" w14:textId="77777777" w:rsidR="001674A3" w:rsidRDefault="001674A3" w:rsidP="00C92F8C">
      <w:pPr>
        <w:pStyle w:val="Bezproreda"/>
      </w:pPr>
    </w:p>
    <w:p w14:paraId="14F289CE" w14:textId="77777777" w:rsidR="00C92F8C" w:rsidRDefault="00C92F8C" w:rsidP="00C92F8C">
      <w:pPr>
        <w:pStyle w:val="Bezproreda"/>
      </w:pPr>
    </w:p>
    <w:p w14:paraId="2CBACC40" w14:textId="77777777" w:rsidR="00C92F8C" w:rsidRDefault="00C92F8C" w:rsidP="00C92F8C">
      <w:pPr>
        <w:pStyle w:val="Bezproreda"/>
      </w:pPr>
    </w:p>
    <w:p w14:paraId="7F5DDE64" w14:textId="77777777" w:rsidR="00C92F8C" w:rsidRDefault="00C92F8C" w:rsidP="00C92F8C">
      <w:pPr>
        <w:pStyle w:val="Bezproreda"/>
      </w:pPr>
    </w:p>
    <w:p w14:paraId="099820D0" w14:textId="77777777" w:rsidR="00C92F8C" w:rsidRDefault="00C92F8C" w:rsidP="00C92F8C">
      <w:pPr>
        <w:pStyle w:val="Bezproreda"/>
      </w:pPr>
    </w:p>
    <w:p w14:paraId="38067354" w14:textId="77777777" w:rsidR="00C92F8C" w:rsidRDefault="00C92F8C" w:rsidP="00C92F8C">
      <w:pPr>
        <w:pStyle w:val="Bezproreda"/>
      </w:pPr>
    </w:p>
    <w:p w14:paraId="4A2B8DA0" w14:textId="77777777" w:rsidR="00C92F8C" w:rsidRDefault="00C92F8C" w:rsidP="00C92F8C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C92F8C">
        <w:rPr>
          <w:rFonts w:ascii="Arial" w:hAnsi="Arial" w:cs="Arial"/>
          <w:b/>
          <w:bCs/>
          <w:sz w:val="24"/>
          <w:szCs w:val="24"/>
          <w:lang w:eastAsia="hr-HR"/>
        </w:rPr>
        <w:t>Članak 1.</w:t>
      </w:r>
    </w:p>
    <w:p w14:paraId="78326893" w14:textId="77777777" w:rsidR="00C92F8C" w:rsidRDefault="00C92F8C" w:rsidP="00C92F8C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561E37AE" w14:textId="092E6B42" w:rsidR="00C92F8C" w:rsidRDefault="00C92F8C" w:rsidP="00C92F8C">
      <w:pPr>
        <w:pStyle w:val="Bezproreda"/>
        <w:jc w:val="both"/>
        <w:rPr>
          <w:rFonts w:ascii="Arial" w:hAnsi="Arial" w:cs="Arial"/>
          <w:szCs w:val="22"/>
          <w:lang w:eastAsia="hr-HR"/>
        </w:rPr>
      </w:pPr>
      <w:r w:rsidRPr="00C92F8C">
        <w:rPr>
          <w:rFonts w:ascii="Arial" w:hAnsi="Arial" w:cs="Arial"/>
          <w:szCs w:val="22"/>
          <w:lang w:eastAsia="hr-HR"/>
        </w:rPr>
        <w:t>Polugodišnji izvještaj o izvršenju proračuna Općine Hum na Sutli sastoji se od:</w:t>
      </w:r>
    </w:p>
    <w:p w14:paraId="776A882D" w14:textId="77777777" w:rsidR="00C92F8C" w:rsidRDefault="00C92F8C" w:rsidP="00C92F8C">
      <w:pPr>
        <w:pStyle w:val="Bezproreda"/>
        <w:jc w:val="both"/>
        <w:rPr>
          <w:rFonts w:ascii="Arial" w:hAnsi="Arial" w:cs="Arial"/>
          <w:szCs w:val="22"/>
          <w:lang w:eastAsia="hr-HR"/>
        </w:rPr>
      </w:pPr>
    </w:p>
    <w:p w14:paraId="1AF1E00A" w14:textId="77777777" w:rsidR="00C92F8C" w:rsidRDefault="00C92F8C" w:rsidP="00C92F8C">
      <w:pPr>
        <w:pStyle w:val="Bezproreda"/>
        <w:jc w:val="both"/>
        <w:rPr>
          <w:rFonts w:ascii="Arial" w:hAnsi="Arial" w:cs="Arial"/>
          <w:szCs w:val="22"/>
          <w:lang w:eastAsia="hr-HR"/>
        </w:rPr>
      </w:pPr>
    </w:p>
    <w:p w14:paraId="69B4B58F" w14:textId="1BA805FD" w:rsidR="00C92F8C" w:rsidRDefault="00C92F8C" w:rsidP="00C92F8C">
      <w:pPr>
        <w:pStyle w:val="Bezproreda"/>
        <w:jc w:val="center"/>
        <w:rPr>
          <w:rFonts w:ascii="Arial" w:hAnsi="Arial" w:cs="Arial"/>
          <w:b/>
          <w:bCs/>
          <w:szCs w:val="22"/>
          <w:lang w:eastAsia="hr-HR"/>
        </w:rPr>
      </w:pPr>
      <w:r w:rsidRPr="00C92F8C">
        <w:rPr>
          <w:rFonts w:ascii="Arial" w:hAnsi="Arial" w:cs="Arial"/>
          <w:b/>
          <w:bCs/>
          <w:szCs w:val="22"/>
          <w:lang w:eastAsia="hr-HR"/>
        </w:rPr>
        <w:t>I.</w:t>
      </w:r>
      <w:r>
        <w:rPr>
          <w:rFonts w:ascii="Arial" w:hAnsi="Arial" w:cs="Arial"/>
          <w:b/>
          <w:bCs/>
          <w:szCs w:val="22"/>
          <w:lang w:eastAsia="hr-HR"/>
        </w:rPr>
        <w:t xml:space="preserve"> </w:t>
      </w:r>
      <w:r w:rsidRPr="00C92F8C">
        <w:rPr>
          <w:rFonts w:ascii="Arial" w:hAnsi="Arial" w:cs="Arial"/>
          <w:b/>
          <w:bCs/>
          <w:szCs w:val="22"/>
          <w:lang w:eastAsia="hr-HR"/>
        </w:rPr>
        <w:t>OPĆI DIO POLUGODIŠNJEG IZVJEŠTAJA O IZVRŠENJU PRORAČUNA</w:t>
      </w:r>
    </w:p>
    <w:p w14:paraId="3B25CD50" w14:textId="77777777" w:rsidR="00C92F8C" w:rsidRDefault="00C92F8C" w:rsidP="00C92F8C">
      <w:pPr>
        <w:pStyle w:val="Bezproreda"/>
        <w:jc w:val="both"/>
        <w:rPr>
          <w:rFonts w:ascii="Arial" w:hAnsi="Arial" w:cs="Arial"/>
          <w:b/>
          <w:bCs/>
          <w:szCs w:val="22"/>
          <w:lang w:eastAsia="hr-HR"/>
        </w:rPr>
      </w:pPr>
    </w:p>
    <w:tbl>
      <w:tblPr>
        <w:tblW w:w="14194" w:type="dxa"/>
        <w:tblLook w:val="04A0" w:firstRow="1" w:lastRow="0" w:firstColumn="1" w:lastColumn="0" w:noHBand="0" w:noVBand="1"/>
      </w:tblPr>
      <w:tblGrid>
        <w:gridCol w:w="6946"/>
        <w:gridCol w:w="1660"/>
        <w:gridCol w:w="1660"/>
        <w:gridCol w:w="1660"/>
        <w:gridCol w:w="1134"/>
        <w:gridCol w:w="1134"/>
      </w:tblGrid>
      <w:tr w:rsidR="00C92F8C" w:rsidRPr="00C92F8C" w14:paraId="2F36C3D5" w14:textId="77777777" w:rsidTr="00C92F8C">
        <w:trPr>
          <w:trHeight w:val="720"/>
        </w:trPr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AFC258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F5F9E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C40C57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1A1437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8634B6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0DC78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C92F8C" w:rsidRPr="00C92F8C" w14:paraId="7F94EA1F" w14:textId="77777777" w:rsidTr="00C92F8C">
        <w:trPr>
          <w:trHeight w:val="24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38CDB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9C88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4C142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6CF20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4E9C5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2108" w14:textId="77777777" w:rsidR="00C92F8C" w:rsidRPr="00C92F8C" w:rsidRDefault="00C92F8C" w:rsidP="00C92F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C92F8C" w:rsidRPr="00C92F8C" w14:paraId="09D4DD87" w14:textId="77777777" w:rsidTr="00C92F8C">
        <w:trPr>
          <w:trHeight w:val="319"/>
        </w:trPr>
        <w:tc>
          <w:tcPr>
            <w:tcW w:w="694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hideMark/>
          </w:tcPr>
          <w:p w14:paraId="0EE6ACA3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A:SAŽETAK RAČUNA PRIHODA I RASHODA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4279A8FB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50546EC3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522A16EA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33BDF450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19526AB8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C92F8C" w:rsidRPr="00C92F8C" w14:paraId="178CF33E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433EDD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UKUPNO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CF6E51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3.658.636,09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CC7DE95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3.928.091,85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B2ED11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1.519.883,91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3D9771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41,54%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E7A409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38,69%       </w:t>
            </w:r>
          </w:p>
        </w:tc>
      </w:tr>
      <w:tr w:rsidR="00C92F8C" w:rsidRPr="00C92F8C" w14:paraId="76FF0268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C62AC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6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422F76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3.656.210,57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238693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3.923.591,85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EA4E5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1.517.815,35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38C9D3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41,51%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A354F4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38,68%      </w:t>
            </w:r>
          </w:p>
        </w:tc>
      </w:tr>
      <w:tr w:rsidR="00C92F8C" w:rsidRPr="00C92F8C" w14:paraId="373B600B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C53F5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7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FDA15D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2.425,52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2451F1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684645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2.068,56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C95FD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85,28%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F2EB5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45,97%      </w:t>
            </w:r>
          </w:p>
        </w:tc>
      </w:tr>
      <w:tr w:rsidR="00C92F8C" w:rsidRPr="00C92F8C" w14:paraId="777DAAD8" w14:textId="77777777" w:rsidTr="00C92F8C">
        <w:trPr>
          <w:trHeight w:val="319"/>
        </w:trPr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E04E00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UKUPNO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1D4531" w14:textId="071E6A4E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3.131.</w:t>
            </w:r>
            <w:r w:rsidR="00C429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112,33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F457EB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5.174.430,27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DDBA87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1.310.129,61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496C96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41,84%   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D7A263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25,32%       </w:t>
            </w:r>
          </w:p>
        </w:tc>
      </w:tr>
      <w:tr w:rsidR="00C92F8C" w:rsidRPr="00C92F8C" w14:paraId="602A334C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01C7A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3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13F7A" w14:textId="5EF1969D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2.989.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812,76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CE5EA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3.148.732,45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D1D7E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1.153.481,79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4162A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38,58%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72B8D9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36,63%      </w:t>
            </w:r>
          </w:p>
        </w:tc>
      </w:tr>
      <w:tr w:rsidR="00C92F8C" w:rsidRPr="00C92F8C" w14:paraId="748457F9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EDBFA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4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9D8D7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141.299,57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1093D6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2.025.697,82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044984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156.647,82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851F72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110,86%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14581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7,73%        </w:t>
            </w:r>
          </w:p>
        </w:tc>
      </w:tr>
      <w:tr w:rsidR="00C92F8C" w:rsidRPr="00C92F8C" w14:paraId="4DCC0D05" w14:textId="77777777" w:rsidTr="00C92F8C">
        <w:trPr>
          <w:trHeight w:val="319"/>
        </w:trPr>
        <w:tc>
          <w:tcPr>
            <w:tcW w:w="694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DDDDD"/>
            <w:hideMark/>
          </w:tcPr>
          <w:p w14:paraId="142FE1B2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RAZLIKA - VIŠAK MANJAK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DDDDD"/>
            <w:noWrap/>
            <w:hideMark/>
          </w:tcPr>
          <w:p w14:paraId="0BF2356C" w14:textId="477D4640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527.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523</w:t>
            </w: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76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DDDDD"/>
            <w:noWrap/>
            <w:hideMark/>
          </w:tcPr>
          <w:p w14:paraId="65F815D9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-1.246.338,42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DDDDD"/>
            <w:noWrap/>
            <w:hideMark/>
          </w:tcPr>
          <w:p w14:paraId="796B06B6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209.754,30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DDDDD"/>
            <w:noWrap/>
            <w:hideMark/>
          </w:tcPr>
          <w:p w14:paraId="19ED6F01" w14:textId="20C4D2FC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39,7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6</w:t>
            </w: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%    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DDDDD"/>
            <w:noWrap/>
            <w:hideMark/>
          </w:tcPr>
          <w:p w14:paraId="44C828A5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-16,83%     </w:t>
            </w:r>
          </w:p>
        </w:tc>
      </w:tr>
      <w:tr w:rsidR="00C92F8C" w:rsidRPr="00C92F8C" w14:paraId="61311AF6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hideMark/>
          </w:tcPr>
          <w:p w14:paraId="281C52CF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B:SAŽETAK RAČUNA FINANCIRANJA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61A18871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0CFC4E91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465EB949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3AF7109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3344605A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C92F8C" w:rsidRPr="00C92F8C" w14:paraId="51C559F1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42709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8 PRIMICI OD FINANCIJSKE IMOVINE I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A4BAD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F609A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DD5BC2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15E044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0,00%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4972C9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0,00%        </w:t>
            </w:r>
          </w:p>
        </w:tc>
      </w:tr>
      <w:tr w:rsidR="00C92F8C" w:rsidRPr="00C92F8C" w14:paraId="3E59CBC1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1852FC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5 IZDACI ZA FINANCIJSKU IMOVINU I OTPLATU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345E9F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EC1C4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FC6B66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B0F0CF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100,00%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131D59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49,94%      </w:t>
            </w:r>
          </w:p>
        </w:tc>
      </w:tr>
      <w:tr w:rsidR="00C92F8C" w:rsidRPr="00C92F8C" w14:paraId="7BB816F7" w14:textId="77777777" w:rsidTr="00C92F8C">
        <w:trPr>
          <w:trHeight w:val="319"/>
        </w:trPr>
        <w:tc>
          <w:tcPr>
            <w:tcW w:w="694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hideMark/>
          </w:tcPr>
          <w:p w14:paraId="15EA7EA9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C:RAZLIKA PRIMITAKA I IZDATAKA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6009E12D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-53.089,14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761055A2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-106.300,00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6BB22355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-53.089,14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2C025AE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100,00%   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716646D4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49,94%       </w:t>
            </w:r>
          </w:p>
        </w:tc>
      </w:tr>
      <w:tr w:rsidR="00C92F8C" w:rsidRPr="00C92F8C" w14:paraId="220E005B" w14:textId="77777777" w:rsidTr="00C92F8C">
        <w:trPr>
          <w:trHeight w:val="31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560DEB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UKUPAN DONOS VIŠKA/MANJKA IZ PRETHODNE(IH) GODINA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60EAE1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653.442,25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1F92E8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1.352.638,42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53879A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>1.402.638,42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85F710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214,65%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63F72A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103,70%    </w:t>
            </w:r>
          </w:p>
        </w:tc>
      </w:tr>
      <w:tr w:rsidR="00C92F8C" w:rsidRPr="00C92F8C" w14:paraId="356E4223" w14:textId="77777777" w:rsidTr="00C92F8C">
        <w:trPr>
          <w:trHeight w:val="319"/>
        </w:trPr>
        <w:tc>
          <w:tcPr>
            <w:tcW w:w="694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hideMark/>
          </w:tcPr>
          <w:p w14:paraId="0E30691F" w14:textId="77777777" w:rsidR="00C92F8C" w:rsidRPr="00C92F8C" w:rsidRDefault="00C92F8C" w:rsidP="00C92F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PRIJENOS VIŠAK/MANJAK U SLJEDEĆE RAZDOBLJE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723D775E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1.127.876,87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3B193853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1.352.638,42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5192A6A3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1.559.303,58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020F96EE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233,77%   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BFBFBF"/>
            <w:noWrap/>
            <w:hideMark/>
          </w:tcPr>
          <w:p w14:paraId="2B1DE887" w14:textId="77777777" w:rsidR="00C92F8C" w:rsidRPr="00C92F8C" w:rsidRDefault="00C92F8C" w:rsidP="00C92F8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92F8C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138,25%     </w:t>
            </w:r>
          </w:p>
        </w:tc>
      </w:tr>
    </w:tbl>
    <w:p w14:paraId="6E848826" w14:textId="77777777" w:rsidR="00C92F8C" w:rsidRDefault="00C92F8C" w:rsidP="00C92F8C">
      <w:pPr>
        <w:pStyle w:val="Bezproreda"/>
        <w:jc w:val="both"/>
        <w:rPr>
          <w:rFonts w:ascii="Arial" w:hAnsi="Arial" w:cs="Arial"/>
          <w:b/>
          <w:bCs/>
          <w:szCs w:val="22"/>
          <w:lang w:eastAsia="hr-HR"/>
        </w:rPr>
      </w:pPr>
    </w:p>
    <w:p w14:paraId="419FD4C2" w14:textId="77777777" w:rsidR="00C92F8C" w:rsidRDefault="00C92F8C" w:rsidP="00A36EA8">
      <w:pPr>
        <w:pStyle w:val="Bezproreda"/>
      </w:pPr>
    </w:p>
    <w:p w14:paraId="11F866CD" w14:textId="4492A595" w:rsidR="00A36EA8" w:rsidRPr="00A36EA8" w:rsidRDefault="00A36EA8" w:rsidP="00A36EA8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A36EA8">
        <w:rPr>
          <w:rFonts w:ascii="Arial" w:hAnsi="Arial" w:cs="Arial"/>
          <w:b/>
          <w:bCs/>
          <w:sz w:val="24"/>
          <w:szCs w:val="24"/>
        </w:rPr>
        <w:lastRenderedPageBreak/>
        <w:t>Članak 2.</w:t>
      </w:r>
    </w:p>
    <w:p w14:paraId="62C4A27C" w14:textId="77777777" w:rsidR="00A36EA8" w:rsidRDefault="00A36EA8" w:rsidP="00A36EA8">
      <w:pPr>
        <w:pStyle w:val="Bezproreda"/>
        <w:jc w:val="center"/>
        <w:rPr>
          <w:rFonts w:ascii="Arial" w:hAnsi="Arial" w:cs="Arial"/>
        </w:rPr>
      </w:pPr>
    </w:p>
    <w:p w14:paraId="2CF65A35" w14:textId="7B73B39A" w:rsidR="00A36EA8" w:rsidRDefault="00A36EA8" w:rsidP="00A36EA8">
      <w:pPr>
        <w:pStyle w:val="Bezproreda"/>
        <w:jc w:val="center"/>
        <w:rPr>
          <w:rFonts w:ascii="Arial" w:hAnsi="Arial" w:cs="Arial"/>
          <w:b/>
          <w:bCs/>
        </w:rPr>
      </w:pPr>
      <w:r w:rsidRPr="00A36EA8">
        <w:rPr>
          <w:rFonts w:ascii="Arial" w:hAnsi="Arial" w:cs="Arial"/>
          <w:b/>
          <w:bCs/>
        </w:rPr>
        <w:t>RAČUN PRIHODA I RASHODA</w:t>
      </w:r>
    </w:p>
    <w:p w14:paraId="398E8242" w14:textId="77777777" w:rsidR="00A36EA8" w:rsidRDefault="00A36EA8" w:rsidP="00A36EA8">
      <w:pPr>
        <w:pStyle w:val="Bezproreda"/>
        <w:jc w:val="center"/>
        <w:rPr>
          <w:rFonts w:ascii="Arial" w:hAnsi="Arial" w:cs="Arial"/>
          <w:b/>
          <w:bCs/>
        </w:rPr>
      </w:pPr>
    </w:p>
    <w:p w14:paraId="354156C8" w14:textId="68D94E7C" w:rsidR="00A36EA8" w:rsidRDefault="00A36EA8" w:rsidP="00A36EA8">
      <w:pPr>
        <w:pStyle w:val="Bezproreda"/>
        <w:jc w:val="center"/>
        <w:rPr>
          <w:rFonts w:ascii="Arial" w:hAnsi="Arial" w:cs="Arial"/>
          <w:b/>
          <w:bCs/>
          <w:u w:val="single"/>
        </w:rPr>
      </w:pPr>
      <w:r w:rsidRPr="00A36EA8">
        <w:rPr>
          <w:rFonts w:ascii="Arial" w:hAnsi="Arial" w:cs="Arial"/>
          <w:b/>
          <w:bCs/>
          <w:u w:val="single"/>
        </w:rPr>
        <w:t>IZVJEŠTAJ O PRIHODIMA I RASHODIMA PREMA EKONOMSKOJ KLASIFIKACIJI</w:t>
      </w:r>
    </w:p>
    <w:p w14:paraId="14F6950F" w14:textId="77777777" w:rsidR="00A36EA8" w:rsidRDefault="00A36EA8" w:rsidP="00A36EA8">
      <w:pPr>
        <w:pStyle w:val="Bezproreda"/>
        <w:jc w:val="both"/>
        <w:rPr>
          <w:rFonts w:ascii="Arial" w:hAnsi="Arial" w:cs="Arial"/>
        </w:rPr>
      </w:pPr>
    </w:p>
    <w:tbl>
      <w:tblPr>
        <w:tblW w:w="15194" w:type="dxa"/>
        <w:tblInd w:w="-284" w:type="dxa"/>
        <w:tblLook w:val="04A0" w:firstRow="1" w:lastRow="0" w:firstColumn="1" w:lastColumn="0" w:noHBand="0" w:noVBand="1"/>
      </w:tblPr>
      <w:tblGrid>
        <w:gridCol w:w="794"/>
        <w:gridCol w:w="7428"/>
        <w:gridCol w:w="1660"/>
        <w:gridCol w:w="1660"/>
        <w:gridCol w:w="1384"/>
        <w:gridCol w:w="1134"/>
        <w:gridCol w:w="1134"/>
      </w:tblGrid>
      <w:tr w:rsidR="00A36EA8" w:rsidRPr="00A36EA8" w14:paraId="3DAE7AA9" w14:textId="77777777" w:rsidTr="00A36EA8">
        <w:trPr>
          <w:trHeight w:val="285"/>
        </w:trPr>
        <w:tc>
          <w:tcPr>
            <w:tcW w:w="1519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6BF2300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A: RAČUN PRIHODA</w:t>
            </w:r>
          </w:p>
        </w:tc>
      </w:tr>
      <w:tr w:rsidR="00A36EA8" w:rsidRPr="00A36EA8" w14:paraId="3B616F5A" w14:textId="77777777" w:rsidTr="00A36EA8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A4800E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D1910B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 prihodi: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B64BC9" w14:textId="09722530" w:rsidR="00A36EA8" w:rsidRPr="00A36EA8" w:rsidRDefault="00547659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  <w:r w:rsidR="00A36EA8"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658</w:t>
            </w:r>
            <w:r w:rsidR="00A36EA8"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636</w:t>
            </w:r>
            <w:r w:rsidR="00A36EA8"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860A01" w14:textId="5126FC7F" w:rsidR="00A36EA8" w:rsidRPr="00A36EA8" w:rsidRDefault="00547659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3.928.091,85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3A93BD" w14:textId="427140F8" w:rsidR="00A36EA8" w:rsidRPr="00A36EA8" w:rsidRDefault="00547659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1.519.883,91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42AF86" w14:textId="02150AA0" w:rsidR="00A36EA8" w:rsidRPr="00A36EA8" w:rsidRDefault="00547659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85476E1" w14:textId="7B8FFC80" w:rsidR="00A36EA8" w:rsidRPr="00A36EA8" w:rsidRDefault="00547659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38,69</w:t>
            </w:r>
          </w:p>
        </w:tc>
      </w:tr>
      <w:tr w:rsidR="00A36EA8" w:rsidRPr="00A36EA8" w14:paraId="69D9DED9" w14:textId="77777777" w:rsidTr="00A36EA8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F9B2D4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4E2E68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prihoda / Izvor financiranja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B5718E1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626C6B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5E6284C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A4ED3D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2DF9ED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</w:t>
            </w:r>
          </w:p>
        </w:tc>
      </w:tr>
      <w:tr w:rsidR="00A36EA8" w:rsidRPr="00A36EA8" w14:paraId="5125A737" w14:textId="77777777" w:rsidTr="00A36EA8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471E4B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621FED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6FAA87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2EDD84F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9900B52" w14:textId="77777777" w:rsidR="00A36EA8" w:rsidRPr="00A36EA8" w:rsidRDefault="00A36EA8" w:rsidP="00A36E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0EFA3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A2F1D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A36EA8" w:rsidRPr="00A36EA8" w14:paraId="02795575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C8CD375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3198E740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EC617C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3.656.210,57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464A6B7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3.923.591,85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45C9E0F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1.517.815,35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0288EB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EF830E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38,68</w:t>
            </w:r>
          </w:p>
        </w:tc>
      </w:tr>
      <w:tr w:rsidR="00A36EA8" w:rsidRPr="00A36EA8" w14:paraId="362F31D7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D02035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70354C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B97D3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1.058.746,73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067982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2.266.600,00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703CB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1.097.643,42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D696D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66A0B0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48,43</w:t>
            </w:r>
          </w:p>
        </w:tc>
      </w:tr>
      <w:tr w:rsidR="00A36EA8" w:rsidRPr="00A36EA8" w14:paraId="5E5DFAF4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83F8D8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EE461E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 i prirez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04C9F6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1.029.970,05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C4ACC6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24E992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1.060.284,38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213E04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102,94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B54C6DD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57450A58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14758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6111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AD99A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 i prirez na dohodak od nesamostalnog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D298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892.945,04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DEF67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289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1.069.994,29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2C4F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119,83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DB6A7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49B463BE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BE78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6112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9B5AB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 i prirez na dohodak od samostalnih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442D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70.207,11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35121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C5694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83.113,84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1B59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118,38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FE5EC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408419BB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3396B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6113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E8150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 i prirez na dohodak od imovine i imovinskih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37975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11.748,75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75B78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CC0FD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15.772,56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4A52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134,25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134D2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60A6C1BA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BF2AD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6114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9B0AF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 i prirez na dohodak od kapitala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C219C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221.097,99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23711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72F0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88.007,64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45E64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5DEF1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58300213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F846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6117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B915D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Povrat poreza i prireza na dohodak po godišnjoj prijavi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610C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-166.028,84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BCF0B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AFF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-196.603,95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5255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118,42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13D0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15B35377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CC7163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226BEAD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6DD946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18.713,61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3537F5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B09090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25.882,03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A6C6F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138,31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2CE0A8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113AE0C7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5CC2E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6131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6D348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45170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736,46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1F31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A44AF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554,18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DC05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75,25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A7BC4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2BC652D8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EC37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6134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BBD1D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Povremeni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2F826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17.977,15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91E2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8144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25.327,85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6D269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140,89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F5A3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7E0F6B05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650022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7C30620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Porezi na robu i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CEB125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10.063,07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6EC922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26FE63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11.477,01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F9D80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114,05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E284D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1E3F5F0C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9820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6142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E076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Porez na promet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8EABB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10.063,07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1D5EF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90F0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11.477,01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2A49C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114,05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1D46E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A36EA8" w:rsidRPr="00A36EA8" w14:paraId="433EB618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2E1619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125C2E" w14:textId="77777777" w:rsidR="00A36EA8" w:rsidRPr="00A36EA8" w:rsidRDefault="00A36EA8" w:rsidP="00A36EA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6712CC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2.272.140,16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490C43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873.202,85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68638B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97.037,85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BFB96A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90341" w14:textId="77777777" w:rsidR="00A36EA8" w:rsidRPr="00A36EA8" w:rsidRDefault="00A36EA8" w:rsidP="00A36E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11,11</w:t>
            </w:r>
          </w:p>
        </w:tc>
      </w:tr>
      <w:tr w:rsidR="00220A48" w:rsidRPr="00A36EA8" w14:paraId="01C1CA40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DDDBE2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0494AEB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Pomoći proračunu iz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CBCD5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2.264.684,01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92919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E87D7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61.734,00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22F54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27BE7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1F204A11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89A86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6331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CACAB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proračunu iz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9107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144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7C5B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61.734,00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9285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8AA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0309491D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62B65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6332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B848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Kapitalne pomoći proračunu iz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809C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2.264.684,01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C163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D570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FBA73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95A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2A628701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46882C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AE2C10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Pomoći od izvanproračunskih korisnika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13E72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96E90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769E0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21.605,85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99C01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6A559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03E57685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0296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6341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A0A70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Tekuće pomoći od izvanproračunskih korisnika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F2B4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0C4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0A0B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21.605,85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275E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0E9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51A39DE6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5007562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636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DA3E963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43D5FC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7.456,15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190518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9461A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13.698,00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F73846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183,71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AA845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25201E55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6569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6361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335B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6E51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783,73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FF56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5697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2.608,00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C1BA0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332,77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CACD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543CA956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7560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6362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BD30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5C80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6.672,42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8B76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096A0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11.090,00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F588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166,21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5370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5021C248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391F03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67769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43DDAD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5.333,64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0175B3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14.524,00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0D16B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10.338,90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D374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193,84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AEA5F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71,18</w:t>
            </w:r>
          </w:p>
        </w:tc>
      </w:tr>
      <w:tr w:rsidR="00220A48" w:rsidRPr="00A36EA8" w14:paraId="4BF7CCFB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6844DE4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642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CACE5E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FD23C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5.333,64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52D7C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2D77A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10.338,90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54845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193,84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6586F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6BD6E68F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FA0CE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6422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070E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Prihodi od zakupa i iznajmljivanja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869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4.491,38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2FC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A604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3.738,21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C30C0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83,23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0EF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401245F6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F64F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6423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0000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Naknada za korištenje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9EEE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3,45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9A7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8D0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A5DA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191,01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778C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10E7DBE1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2C104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6424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7758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Naknade za ceste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29F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792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6518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5.867,00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3230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496B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053C8BC6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0CF3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6429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C8152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Ostali 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05B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838,81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695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08D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727,10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5548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86,68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8CE3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4AC10639" w14:textId="77777777" w:rsidTr="00A36EA8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CAD25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F44246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9F5C3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307.977,46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A142D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701.355,00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8EB11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310.159,03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2C778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F33EE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44,22</w:t>
            </w:r>
          </w:p>
        </w:tc>
      </w:tr>
      <w:tr w:rsidR="00220A48" w:rsidRPr="00A36EA8" w14:paraId="0C47E656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6D81E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1D6F81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Upravne i administrativne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4B99F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5EFE2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494BC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ECE5D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39323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40591615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C2505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6513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4F800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Ostale upravne 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AE0E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F400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AE6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A1F0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5FEB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7EA2B704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B1038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5E18BCB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BCA93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97.358,36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B54F5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B2AA8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100.859,56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745E88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103,60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F6157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4C89AE1C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2284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6522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D0AC8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Prihodi vodnog gospodarstva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3528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796,70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D86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671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79,91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CE3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8693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0829DDD3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9526B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6524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BC271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Doprinosi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2E4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1.398,28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7A1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AA5F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D90A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4338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57313F94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F8CF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6526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CB1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F897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95.163,38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8D4E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D3AE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100.771,85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6963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105,89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CE10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0DD38A5A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760E48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2C3874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Komunalni doprinosi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A7EAE6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210.616,65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F6883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D40F5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209.299,47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5DCF1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99,37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DE14E0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0009D5C6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F6249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6532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A37D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Komunalne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D7BE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210.616,65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920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AF8F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209.299,47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D88A0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99,37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F46B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3880ED73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5AAC0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864AA1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E9F1E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1.589,27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F2E70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96519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131,24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C4B0F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707B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0,25</w:t>
            </w:r>
          </w:p>
        </w:tc>
      </w:tr>
      <w:tr w:rsidR="00220A48" w:rsidRPr="00A36EA8" w14:paraId="4390687F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9B047A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663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C0762C2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648D4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1.589,27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8CF713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EF476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131,24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9225E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7C5350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55F91EBD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59BE4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6631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A45CE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4D0B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1.589,27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F771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C604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131,24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30E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F4D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102B319C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B580476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683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AB0107D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755B5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10.423,31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3EAAF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32B28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F8DB1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24,03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F9AB3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1D9B66ED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AD71B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6831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11CE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F45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10.423,31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9563F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8D2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2.504,91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9B1C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24,03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56048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6478E924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DC8517C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38EAF583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8D978F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2.425,52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A031F95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4DF6E46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2.068,56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A96306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ECC738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45,97</w:t>
            </w:r>
          </w:p>
        </w:tc>
      </w:tr>
      <w:tr w:rsidR="00220A48" w:rsidRPr="00A36EA8" w14:paraId="2DA709AA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9507E3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72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5C41F8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5B8AE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2.425,52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ECA88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9BFA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2.068,56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0AFCBB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8E643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45,97</w:t>
            </w:r>
          </w:p>
        </w:tc>
      </w:tr>
      <w:tr w:rsidR="00220A48" w:rsidRPr="00A36EA8" w14:paraId="569A9F0D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F51896E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721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1207C5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Prihodi od prodaje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C0DCF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2.425,52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EAE09A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B7562C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2.068,56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271DB34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4F3589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7AA87EAE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49BC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7211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8E3E7" w14:textId="77777777" w:rsidR="00220A48" w:rsidRPr="00A36EA8" w:rsidRDefault="00220A48" w:rsidP="00220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011E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2.425,52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9A77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9946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2.068,56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F3712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85,28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667D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A36EA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20A48" w:rsidRPr="00A36EA8" w14:paraId="6F6F7140" w14:textId="77777777" w:rsidTr="00A36EA8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DF09" w14:textId="77777777" w:rsidR="00220A48" w:rsidRPr="00A36EA8" w:rsidRDefault="00220A48" w:rsidP="00220A4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91FA0" w14:textId="77777777" w:rsidR="00220A48" w:rsidRPr="00A36EA8" w:rsidRDefault="00220A48" w:rsidP="00220A48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F48A4" w14:textId="77777777" w:rsidR="00220A48" w:rsidRPr="00A36EA8" w:rsidRDefault="00220A48" w:rsidP="00220A48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9DCF" w14:textId="77777777" w:rsidR="00220A48" w:rsidRPr="00A36EA8" w:rsidRDefault="00220A48" w:rsidP="00220A48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CED0E" w14:textId="77777777" w:rsidR="00220A48" w:rsidRPr="00A36EA8" w:rsidRDefault="00220A48" w:rsidP="00220A48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30A4" w14:textId="77777777" w:rsidR="00220A48" w:rsidRPr="00A36EA8" w:rsidRDefault="00220A48" w:rsidP="00220A48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9D579" w14:textId="77777777" w:rsidR="00220A48" w:rsidRPr="00A36EA8" w:rsidRDefault="00220A48" w:rsidP="00220A48">
            <w:pPr>
              <w:spacing w:after="0" w:line="240" w:lineRule="auto"/>
              <w:rPr>
                <w:rFonts w:ascii="Times New Roman" w:hAnsi="Times New Roman"/>
                <w:sz w:val="20"/>
                <w:lang w:eastAsia="hr-HR"/>
              </w:rPr>
            </w:pPr>
          </w:p>
        </w:tc>
      </w:tr>
    </w:tbl>
    <w:p w14:paraId="56E95CF4" w14:textId="77777777" w:rsidR="00A36EA8" w:rsidRDefault="00A36EA8" w:rsidP="00A36EA8">
      <w:pPr>
        <w:pStyle w:val="Bezproreda"/>
        <w:jc w:val="both"/>
        <w:rPr>
          <w:rFonts w:ascii="Arial" w:hAnsi="Arial" w:cs="Arial"/>
        </w:rPr>
      </w:pPr>
    </w:p>
    <w:p w14:paraId="46DF84EF" w14:textId="77777777" w:rsidR="00847756" w:rsidRDefault="00847756" w:rsidP="00A36EA8">
      <w:pPr>
        <w:pStyle w:val="Bezproreda"/>
        <w:jc w:val="both"/>
        <w:rPr>
          <w:rFonts w:ascii="Arial" w:hAnsi="Arial" w:cs="Arial"/>
        </w:rPr>
      </w:pPr>
    </w:p>
    <w:p w14:paraId="59FA3D54" w14:textId="77777777" w:rsidR="00847756" w:rsidRDefault="00847756" w:rsidP="00A36EA8">
      <w:pPr>
        <w:pStyle w:val="Bezproreda"/>
        <w:jc w:val="both"/>
        <w:rPr>
          <w:rFonts w:ascii="Arial" w:hAnsi="Arial" w:cs="Arial"/>
        </w:rPr>
      </w:pPr>
    </w:p>
    <w:p w14:paraId="20BD5245" w14:textId="77777777" w:rsidR="00847756" w:rsidRDefault="00847756" w:rsidP="00A36EA8">
      <w:pPr>
        <w:pStyle w:val="Bezproreda"/>
        <w:jc w:val="both"/>
        <w:rPr>
          <w:rFonts w:ascii="Arial" w:hAnsi="Arial" w:cs="Arial"/>
        </w:rPr>
      </w:pPr>
    </w:p>
    <w:p w14:paraId="069EA500" w14:textId="77777777" w:rsidR="00847756" w:rsidRDefault="00847756" w:rsidP="00A36EA8">
      <w:pPr>
        <w:pStyle w:val="Bezproreda"/>
        <w:jc w:val="both"/>
        <w:rPr>
          <w:rFonts w:ascii="Arial" w:hAnsi="Arial" w:cs="Arial"/>
        </w:rPr>
      </w:pPr>
    </w:p>
    <w:p w14:paraId="7E23B5FE" w14:textId="77777777" w:rsidR="00847756" w:rsidRDefault="00847756" w:rsidP="00A36EA8">
      <w:pPr>
        <w:pStyle w:val="Bezproreda"/>
        <w:jc w:val="both"/>
        <w:rPr>
          <w:rFonts w:ascii="Arial" w:hAnsi="Arial" w:cs="Arial"/>
        </w:rPr>
      </w:pPr>
    </w:p>
    <w:p w14:paraId="00886029" w14:textId="77777777" w:rsidR="00847756" w:rsidRPr="00A36EA8" w:rsidRDefault="00847756" w:rsidP="00A36EA8">
      <w:pPr>
        <w:pStyle w:val="Bezproreda"/>
        <w:jc w:val="both"/>
        <w:rPr>
          <w:rFonts w:ascii="Arial" w:hAnsi="Arial" w:cs="Arial"/>
        </w:rPr>
      </w:pPr>
    </w:p>
    <w:p w14:paraId="77054589" w14:textId="6521D3E8" w:rsidR="00847756" w:rsidRDefault="00847756" w:rsidP="00C92F8C">
      <w:pPr>
        <w:pStyle w:val="Bezproreda"/>
        <w:rPr>
          <w:rFonts w:ascii="Arial" w:hAnsi="Arial" w:cs="Arial"/>
          <w:b/>
          <w:bCs/>
          <w:szCs w:val="22"/>
          <w:lang w:eastAsia="hr-HR"/>
        </w:rPr>
      </w:pPr>
      <w:r w:rsidRPr="00847756">
        <w:rPr>
          <w:rFonts w:ascii="Arial" w:hAnsi="Arial" w:cs="Arial"/>
          <w:b/>
          <w:bCs/>
          <w:szCs w:val="22"/>
          <w:lang w:eastAsia="hr-HR"/>
        </w:rPr>
        <w:lastRenderedPageBreak/>
        <w:t>A: RAČUN RASHODA</w:t>
      </w:r>
    </w:p>
    <w:tbl>
      <w:tblPr>
        <w:tblW w:w="14903" w:type="dxa"/>
        <w:tblLook w:val="04A0" w:firstRow="1" w:lastRow="0" w:firstColumn="1" w:lastColumn="0" w:noHBand="0" w:noVBand="1"/>
      </w:tblPr>
      <w:tblGrid>
        <w:gridCol w:w="794"/>
        <w:gridCol w:w="6861"/>
        <w:gridCol w:w="1660"/>
        <w:gridCol w:w="1660"/>
        <w:gridCol w:w="1660"/>
        <w:gridCol w:w="1134"/>
        <w:gridCol w:w="1134"/>
      </w:tblGrid>
      <w:tr w:rsidR="006C4BD8" w:rsidRPr="006C4BD8" w14:paraId="361A6F01" w14:textId="77777777" w:rsidTr="006C4BD8">
        <w:trPr>
          <w:trHeight w:val="300"/>
        </w:trPr>
        <w:tc>
          <w:tcPr>
            <w:tcW w:w="79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F8BFE5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86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E68C0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 rashodi: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95FE12" w14:textId="49206874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3.131.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112</w:t>
            </w: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40CE1C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5.174.430,27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2FD7C9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1.310.129,61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760073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41,84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FC3218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25,32</w:t>
            </w:r>
          </w:p>
        </w:tc>
      </w:tr>
      <w:tr w:rsidR="006C4BD8" w:rsidRPr="006C4BD8" w14:paraId="4AF51D47" w14:textId="77777777" w:rsidTr="006C4BD8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213A41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C48EA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rashoda i izdataka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A0871D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6C2819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44B0247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CA3244E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9B474E3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6C4BD8" w:rsidRPr="006C4BD8" w14:paraId="2A6102A1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710D7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1DDAC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85E001E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9376F36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EB27588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F53D99D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D05BDD" w14:textId="77777777" w:rsidR="006C4BD8" w:rsidRPr="006C4BD8" w:rsidRDefault="006C4BD8" w:rsidP="006C4B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6C4BD8" w:rsidRPr="006C4BD8" w14:paraId="176D63AF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6AEB00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6A4F38F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1209310" w14:textId="0C8C9C8E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2.989.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812</w:t>
            </w: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9B685A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3.148.732,45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335F3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1.153.481,79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D9B119" w14:textId="0A18DCD3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38,5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D6C1BA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36,63</w:t>
            </w:r>
          </w:p>
        </w:tc>
      </w:tr>
      <w:tr w:rsidR="006C4BD8" w:rsidRPr="006C4BD8" w14:paraId="291169C8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95E2C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29BA9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E82BF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307.023,75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EA846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755.632,90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E66B0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357.719,37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A52FA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116,51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211AE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47,34</w:t>
            </w:r>
          </w:p>
        </w:tc>
      </w:tr>
      <w:tr w:rsidR="006C4BD8" w:rsidRPr="006C4BD8" w14:paraId="6EEF106C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AFA26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EF61EC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06F46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253.756,03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CDB244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0AAFB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280.704,43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042B7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110,62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A0362B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929BF48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E882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A502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81924" w14:textId="05807716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253.6</w:t>
            </w:r>
            <w:r w:rsidR="00FB31F6">
              <w:rPr>
                <w:rFonts w:ascii="Arial" w:hAnsi="Arial" w:cs="Arial"/>
                <w:color w:val="000000"/>
                <w:sz w:val="20"/>
                <w:lang w:eastAsia="hr-HR"/>
              </w:rPr>
              <w:t>75</w:t>
            </w: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FB31F6">
              <w:rPr>
                <w:rFonts w:ascii="Arial" w:hAnsi="Arial" w:cs="Arial"/>
                <w:color w:val="000000"/>
                <w:sz w:val="20"/>
                <w:lang w:eastAsia="hr-H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944A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ACA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280.694,98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48DB0" w14:textId="401F7AAF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110,6</w:t>
            </w:r>
            <w:r w:rsidR="00FB31F6">
              <w:rPr>
                <w:rFonts w:ascii="Arial" w:hAnsi="Arial" w:cs="Arial"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C8DD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A4963C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E8B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BEA8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Plaće za prekovremeni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23243" w14:textId="17E07A0D" w:rsidR="006C4BD8" w:rsidRPr="006C4BD8" w:rsidRDefault="00FB31F6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80,78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04B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9CA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886C5" w14:textId="064DCD8E" w:rsidR="006C4BD8" w:rsidRPr="006C4BD8" w:rsidRDefault="00FB31F6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11,69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6F8F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69D214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C84EF6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2E0374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B56CD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10.557,97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1E64F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14ACF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32.146,76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3CCAB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304,48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39848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9D46979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2878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D44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D954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10.557,97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413A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4E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32.146,76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768E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304,48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FBCA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946DE6E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DEF98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917C78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4F2A5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42.709,75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18155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F753E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44.868,18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5A2EE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105,05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C5AB3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41D92675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026A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7EF4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2132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41.869,75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5EC7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FA5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44.868,18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96BF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107,16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EC71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61A053D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33A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3133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AEBF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AD2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840,00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B63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932C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D65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547A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1912FF4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F47EADF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0A54A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5DD312" w14:textId="52BF570D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2.445.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369</w:t>
            </w: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,2</w:t>
            </w:r>
            <w:r w:rsidR="00D35D90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773BE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1.663.263,55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42932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480.666,30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14A89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19,65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93BB9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28,90</w:t>
            </w:r>
          </w:p>
        </w:tc>
      </w:tr>
      <w:tr w:rsidR="006C4BD8" w:rsidRPr="006C4BD8" w14:paraId="3760B0F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CB9F85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5785D92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AA869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20.225,95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F99BC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D9199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18.678,86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B7DE4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92,35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D7C9A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A9001E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0BEE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7ED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3B16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AB30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281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27B1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119,40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98DC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6B2FE1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C34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4003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80E4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13.445,30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6F4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25E3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15.150,76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6741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112,68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BB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6F1E31C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B83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D720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CFC4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416,75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6A89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EE50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248,00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0EA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59,51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453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BDB0818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2642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89C8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A726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6.310,80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8D7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3440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3.216,70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874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50,97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9A5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71A435B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D270A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038EB7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AE3FF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74.259,01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D9041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D7E5E3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79.369,42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3F038F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106,88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1C7552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01FC5F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EEDF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6C1B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382F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22.161,82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441F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4049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26.151,24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0D67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7E1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3F39B04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9C39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10FE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C1CE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21.375,54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EFA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1D20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22.965,96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3F90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107,44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5D6F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273EC6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EBC9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612BF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091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29.142,81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ACFA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2AE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27.626,90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30B8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94,80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EE5D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AA6462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104F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8072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7C02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2A51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CA1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3F7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92B1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E42CD0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373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202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Sitni inventar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331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1.578,84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02DD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C1A5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2.469,35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BC8D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156,40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480E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313E7726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F6F2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3227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862F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98D3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BA85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C2F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155,97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60BE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4369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9122841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6DCD2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3648E5D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B651E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2.288.773,72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71467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8A90F8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323.480,76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C4C49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B7CBC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51F7E86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F029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C89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3A30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6.596,16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DAC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0C35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7.717,92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A46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117,01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5F1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639924D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5D43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B0D7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31C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2.203.148,33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03C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AAFD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212.316,35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8DC2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9,64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2A4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BD3E5A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69C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C5D3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FF1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14.550,99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6F5B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D379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63,72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A419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4393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4021CAE4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DB2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519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5FED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25.042,25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D7B5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2D6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27.717,85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65A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110,68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18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8F2A84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56A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5B7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2E38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380,51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FC99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6C43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3.457,57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2113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908,67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AE1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EC45E0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C82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3D09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5FD9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4.796,17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255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BE0F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6.632,99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1189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138,30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9956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ADF4E4B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86A2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E44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608C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14.300,47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C834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6113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35.465,90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F489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248,01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FB77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6175418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B4DE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8EC7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45EA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7.561,81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F38A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E3E2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9.669,44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615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127,87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B2F0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E17150D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1D39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E3A0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48B3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12.397,03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D75B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9412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20.439,02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42E1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164,87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8C41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306DF08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8F48C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1E79E7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DB7CAB2" w14:textId="165B21D4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62.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110,60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E7EBC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24DE8D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59.137,26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1EA8A80" w14:textId="566C0D98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5</w:t>
            </w: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D35D90">
              <w:rPr>
                <w:rFonts w:ascii="Arial" w:hAnsi="Arial" w:cs="Arial"/>
                <w:color w:val="000000"/>
                <w:sz w:val="20"/>
                <w:lang w:eastAsia="hr-HR"/>
              </w:rPr>
              <w:t>2</w:t>
            </w:r>
            <w:r w:rsidR="00E516D7">
              <w:rPr>
                <w:rFonts w:ascii="Arial" w:hAnsi="Arial" w:cs="Arial"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D016C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22247E4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710C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224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AB74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7.886,84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7252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C9C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F759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256,11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F23E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7F91229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B4E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72F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8452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522,87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81D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4C0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352,91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CAAF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67,49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78F1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1AEA04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A08F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7CD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3DB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2.937,81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67C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D1B8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1.447,79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5B76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49,28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8B39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60B092B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7269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8F0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A6D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249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1D8E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B8E1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685E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E666D6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B76D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BCC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8A0E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16.097,94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2188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500D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10.346,06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DF83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64,27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94EF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4651C11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F2FC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8C3B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8A522" w14:textId="4BD7A0F6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33.</w:t>
            </w:r>
            <w:r w:rsidR="00E516D7">
              <w:rPr>
                <w:rFonts w:ascii="Arial" w:hAnsi="Arial" w:cs="Arial"/>
                <w:color w:val="000000"/>
                <w:sz w:val="20"/>
                <w:lang w:eastAsia="hr-HR"/>
              </w:rPr>
              <w:t>265,14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3F3E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0A3A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26.791,29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258F6" w14:textId="0B67351E" w:rsidR="006C4BD8" w:rsidRPr="006C4BD8" w:rsidRDefault="00E516D7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80,54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BD0C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6F41456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F26D6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5AD45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91E17B" w14:textId="07FB3822" w:rsidR="006C4BD8" w:rsidRPr="006C4BD8" w:rsidRDefault="00E516D7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8.039,32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84028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61BC8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4.971,94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8A4575" w14:textId="418CDB6E" w:rsidR="006C4BD8" w:rsidRPr="006C4BD8" w:rsidRDefault="00E516D7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77F1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42,48</w:t>
            </w:r>
          </w:p>
        </w:tc>
      </w:tr>
      <w:tr w:rsidR="006C4BD8" w:rsidRPr="006C4BD8" w14:paraId="422CDFC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589DB2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342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EA6725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7DEBD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3.570,58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CD8EB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E7F23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2.815,18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0451B7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63BE0D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3EA4E0F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0FEE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3423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AD3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449B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3.570,58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5A5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0439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2.815,18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D5B8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78,84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D574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1587A6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EC1545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9CC6A1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20FA77E" w14:textId="24B2ACA0" w:rsidR="006C4BD8" w:rsidRPr="006C4BD8" w:rsidRDefault="00EA651A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4.468,74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992EC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A4E70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2.156,76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40F59B" w14:textId="1CD37C06" w:rsidR="006C4BD8" w:rsidRPr="006C4BD8" w:rsidRDefault="00EA651A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48,26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1AF5E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C3D7E1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B96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090A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A75B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1.936,20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3C57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AFC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2.156,74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A38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111,39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9FB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12B5A04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D6F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3433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D9E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C961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A18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FE2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E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8A55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E8ACE7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FE6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3434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A30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8681" w14:textId="29C3CD7C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</w:t>
            </w:r>
            <w:r w:rsidR="00EA651A">
              <w:rPr>
                <w:rFonts w:ascii="Arial" w:hAnsi="Arial" w:cs="Arial"/>
                <w:color w:val="000000"/>
                <w:sz w:val="20"/>
                <w:lang w:eastAsia="hr-HR"/>
              </w:rPr>
              <w:t>532,54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F4D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84D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EEB0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0C6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3575C67A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1F9F8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37878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58556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2.610,66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D17CA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A8E96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0E74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953DE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4,91</w:t>
            </w:r>
          </w:p>
        </w:tc>
      </w:tr>
      <w:tr w:rsidR="006C4BD8" w:rsidRPr="006C4BD8" w14:paraId="2EC33D11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A7474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66C35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61ACB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2.610,66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2AB6F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7BA62E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470CF6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D043B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B685AE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A90D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3523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5B0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B86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2.610,66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AB8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DDD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7917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31,02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4435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30AA6495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73A11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lastRenderedPageBreak/>
              <w:t>36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F7B50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E917A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14.859,22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C2A8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97.700,00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38F30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D0604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275,55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09A27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41,91</w:t>
            </w:r>
          </w:p>
        </w:tc>
      </w:tr>
      <w:tr w:rsidR="006C4BD8" w:rsidRPr="006C4BD8" w14:paraId="015F819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E9F6F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366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0B3473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C0677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14.859,22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4D3F0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678D03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D9409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275,55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900D6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34984755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A33E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3661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D0E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A2AD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14.859,22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AD8B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8D78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F60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275,55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D808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73FBD0B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F559A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7C2F7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36722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107.607,56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5C60E5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2221E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108.063,73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7CBC5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E5252C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43,23</w:t>
            </w:r>
          </w:p>
        </w:tc>
      </w:tr>
      <w:tr w:rsidR="006C4BD8" w:rsidRPr="006C4BD8" w14:paraId="2C26D018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77DD1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1698B8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91AA18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107.607,56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DB33F3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8DCB6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108.063,73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AC1B3F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100,42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422F53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D8F35FC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A05A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D45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17A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89.337,87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4D8B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A6C9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87.766,51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0E8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98,24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3E8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ECD4B6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6D62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1BD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3BFA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18.269,69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753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D281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20.297,22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8AB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072B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D6672FB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D219A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2F5C9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009BF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104.302,97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6B737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353.931,00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3AAE2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160.305,59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7BE9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153,69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96CDE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45,29</w:t>
            </w:r>
          </w:p>
        </w:tc>
      </w:tr>
      <w:tr w:rsidR="006C4BD8" w:rsidRPr="006C4BD8" w14:paraId="4460FF71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318F6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4582F2D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169E6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104.302,97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C6983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9CAAA4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140.505,59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EF280D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134,71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4684C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F047D1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4659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665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5D81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104.302,97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F261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54B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140.505,59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BCD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134,71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14B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483852F6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F9A7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382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DF0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C102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4FD3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203C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81EB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E62F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C16774A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3730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3821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1585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7F32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7F35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E1D3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419C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CD93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942BEE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4EB16F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14:paraId="59DCEDB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B97E26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141.299,57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CD5D60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2.025.697,82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281668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156.647,82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946E63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110,86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FF9B28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7,73</w:t>
            </w:r>
          </w:p>
        </w:tc>
      </w:tr>
      <w:tr w:rsidR="006C4BD8" w:rsidRPr="006C4BD8" w14:paraId="2DD5E4F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A1B5D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CA263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7EFE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47.569,31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2B6EE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4947D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15.787,50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54D87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02431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10,78</w:t>
            </w:r>
          </w:p>
        </w:tc>
      </w:tr>
      <w:tr w:rsidR="006C4BD8" w:rsidRPr="006C4BD8" w14:paraId="379DC3D3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78290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ACB471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3730AC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47.569,31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F70804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F7034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15.787,50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445BDE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33,19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93B54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6F799AA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527D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4123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F614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Licence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3886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5C12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08D5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287,50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A88E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331B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747BCB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EFA9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E83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67E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47.569,31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B3EF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7F1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15.500,00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C05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32,58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3B6C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AB28605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1FC32D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8F513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2B89D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41.897,01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553D54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241.297,82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A966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93.639,27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D9E14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A499F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38,81</w:t>
            </w:r>
          </w:p>
        </w:tc>
      </w:tr>
      <w:tr w:rsidR="006C4BD8" w:rsidRPr="006C4BD8" w14:paraId="0BD19CBD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8F84067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6CBAD3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C13CA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640771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225451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65.508,19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D90CE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363,93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3D0C99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F83211E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C911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4212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C52CF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1D3E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AEC6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210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CF6A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FDD2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E47D48A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457A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416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1A4F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3944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CC9E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61.596,25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6A4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164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209742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1A7E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D0E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919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B5B1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909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3.911,94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E2A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CFD2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395DB24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FB9CD9D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611EAE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6CBAB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10.649,98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42E2E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089B0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13.432,47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02F475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126,13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D07D2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F668750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C6232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FF84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5572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9.452,81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E0B7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B0EA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10.352,47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DF38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109,52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3B01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6824E40F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2140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4222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7361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2F19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678,42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5B4C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47F2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944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AEF2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5F6D0BC2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E0543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4223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CD82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DAF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EEE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9043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29CA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065C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ECA7BC5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8FF8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712E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CAF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0B2E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289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3.080,00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9B7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593,73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850A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C6D2D2B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FB066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130EB4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BF623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11.343,29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5283DF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3DCE52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12.869,50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C4EB44D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113,45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679FE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33759D56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A877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4241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BA69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2B7E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11.343,29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6434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E34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12.869,50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C96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113,45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A32A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209F30BF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221CB5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5821C40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8288B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1.903,74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9C37035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9B45CA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540DE6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96,08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A5FB1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1193D8E7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E57B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96E36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5CEE1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1.903,74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E6F9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FC9A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6667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96,08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5470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7D19886D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F4D049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E76D78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5F4C44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51.833,25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FDA4F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1.638.000,00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AE96E3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47.221,05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DF3F4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8C800E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2,88</w:t>
            </w:r>
          </w:p>
        </w:tc>
      </w:tr>
      <w:tr w:rsidR="006C4BD8" w:rsidRPr="006C4BD8" w14:paraId="7C0439C5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3113C4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6D0139C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8CED2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51.833,25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722AA8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DB723B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47.221,05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FBA1D5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059A7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6C4BD8" w:rsidRPr="006C4BD8" w14:paraId="0E9C62D1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939A5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54B2D" w14:textId="77777777" w:rsidR="006C4BD8" w:rsidRPr="006C4BD8" w:rsidRDefault="006C4BD8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1EE30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51.833,25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9667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5EE12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47.221,05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FDBC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91,10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4DCEF" w14:textId="77777777" w:rsidR="006C4BD8" w:rsidRPr="006C4BD8" w:rsidRDefault="006C4BD8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6C4BD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2A6759" w:rsidRPr="006C4BD8" w14:paraId="3093F1ED" w14:textId="77777777" w:rsidTr="006C4BD8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A4612" w14:textId="77777777" w:rsidR="0012730E" w:rsidRPr="0012730E" w:rsidRDefault="0012730E" w:rsidP="0012730E">
            <w:pPr>
              <w:pStyle w:val="Bezproreda"/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EEDDE" w14:textId="77777777" w:rsidR="002A6759" w:rsidRPr="006C4BD8" w:rsidRDefault="002A6759" w:rsidP="006C4B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82281" w14:textId="77777777" w:rsidR="002A6759" w:rsidRPr="006C4BD8" w:rsidRDefault="002A6759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0AC4B" w14:textId="77777777" w:rsidR="002A6759" w:rsidRPr="006C4BD8" w:rsidRDefault="002A6759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E95A2" w14:textId="77777777" w:rsidR="002A6759" w:rsidRPr="006C4BD8" w:rsidRDefault="002A6759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F4045" w14:textId="77777777" w:rsidR="002A6759" w:rsidRPr="006C4BD8" w:rsidRDefault="002A6759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1576E" w14:textId="77777777" w:rsidR="002A6759" w:rsidRPr="006C4BD8" w:rsidRDefault="002A6759" w:rsidP="006C4BD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0401C3F1" w14:textId="77777777" w:rsidR="00074BAF" w:rsidRDefault="00074BAF" w:rsidP="00074B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BE2D32" w14:textId="77777777" w:rsidR="00074BAF" w:rsidRDefault="00074BAF" w:rsidP="00074BA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476D698" w14:textId="15742AEB" w:rsidR="0012730E" w:rsidRDefault="00074BAF" w:rsidP="00074BAF">
      <w:pPr>
        <w:spacing w:after="0" w:line="24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074BAF">
        <w:rPr>
          <w:rFonts w:ascii="Arial" w:hAnsi="Arial" w:cs="Arial"/>
          <w:b/>
          <w:bCs/>
          <w:sz w:val="24"/>
          <w:u w:val="single"/>
        </w:rPr>
        <w:t>IZVJEŠTAJ O PRIHODIMA I RASHODIMA PREMA IZVORIMA FINANCIRANJA</w:t>
      </w:r>
    </w:p>
    <w:p w14:paraId="55946547" w14:textId="77777777" w:rsidR="00074BAF" w:rsidRDefault="00074BAF" w:rsidP="00074BAF">
      <w:pPr>
        <w:spacing w:after="0" w:line="240" w:lineRule="auto"/>
        <w:jc w:val="both"/>
        <w:rPr>
          <w:rFonts w:ascii="Arial" w:hAnsi="Arial" w:cs="Arial"/>
          <w:b/>
          <w:bCs/>
          <w:sz w:val="24"/>
          <w:u w:val="single"/>
        </w:rPr>
      </w:pPr>
    </w:p>
    <w:p w14:paraId="0A7DCC75" w14:textId="20204D43" w:rsidR="00074BAF" w:rsidRDefault="00074BAF" w:rsidP="00074BAF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  <w:r w:rsidRPr="00074BAF">
        <w:rPr>
          <w:rFonts w:ascii="Arial" w:hAnsi="Arial" w:cs="Arial"/>
          <w:b/>
          <w:bCs/>
          <w:szCs w:val="22"/>
          <w:u w:val="single"/>
        </w:rPr>
        <w:t>IZVORI FINANCIRANJA – PRIHODI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8222"/>
        <w:gridCol w:w="1384"/>
        <w:gridCol w:w="1560"/>
        <w:gridCol w:w="1384"/>
        <w:gridCol w:w="1160"/>
        <w:gridCol w:w="1140"/>
      </w:tblGrid>
      <w:tr w:rsidR="00074BAF" w:rsidRPr="00074BAF" w14:paraId="18975641" w14:textId="77777777" w:rsidTr="00074BAF">
        <w:trPr>
          <w:trHeight w:val="300"/>
        </w:trPr>
        <w:tc>
          <w:tcPr>
            <w:tcW w:w="822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9D886CA" w14:textId="53039175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</w:t>
            </w:r>
            <w:r w:rsidR="005476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prihodi</w:t>
            </w: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: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2B7E5E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3.658.636,09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3FA965E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3.928.091,85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F6785B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1.519.883,91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182A296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41,54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BA44927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38,69</w:t>
            </w:r>
          </w:p>
        </w:tc>
      </w:tr>
      <w:tr w:rsidR="00074BAF" w:rsidRPr="00074BAF" w14:paraId="1F0E8AEF" w14:textId="77777777" w:rsidTr="00074BAF">
        <w:trPr>
          <w:trHeight w:val="540"/>
        </w:trPr>
        <w:tc>
          <w:tcPr>
            <w:tcW w:w="82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0D4C379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D5BB3D9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1.-6.2023.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0F8332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28E1D0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36BE1CD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C224E7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074BAF" w:rsidRPr="00074BAF" w14:paraId="1C961451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BF4C493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825F566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3441428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5C63506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FECEFA2" w14:textId="77777777" w:rsidR="00074BAF" w:rsidRPr="00074BAF" w:rsidRDefault="00074BAF" w:rsidP="00074B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FB20C7D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074BAF" w:rsidRPr="00074BAF" w14:paraId="0B6C97D4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63979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11,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ACD3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1.066.205,33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FAA2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2.438.211,00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0CD7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1.173.075,42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74D7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110,02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122B0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48,11</w:t>
            </w:r>
          </w:p>
        </w:tc>
      </w:tr>
      <w:tr w:rsidR="00074BAF" w:rsidRPr="00074BAF" w14:paraId="5E55EFBB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9440E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31,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4B516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5.992,69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EB54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7C34B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5.128,94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DC8D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85,59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F1EE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41,03</w:t>
            </w:r>
          </w:p>
        </w:tc>
      </w:tr>
      <w:tr w:rsidR="00074BAF" w:rsidRPr="00074BAF" w14:paraId="4667BE2C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C296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42, Prihodi od spomeničke rente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7AC50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3,45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5F45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844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6,59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6F35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191,01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A039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65,90</w:t>
            </w:r>
          </w:p>
        </w:tc>
      </w:tr>
      <w:tr w:rsidR="00074BAF" w:rsidRPr="00074BAF" w14:paraId="7830E72D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786D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43, Ostali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AA49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949.497,15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B7AA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868.720,85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AEC6B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337.658,35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CA1DC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35,56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A385C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38,87</w:t>
            </w:r>
          </w:p>
        </w:tc>
      </w:tr>
      <w:tr w:rsidR="00074BAF" w:rsidRPr="00074BAF" w14:paraId="2C61F553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ADAD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44, Doprinos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70E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1.398,28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9454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C24A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7,80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5B83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8722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0,52</w:t>
            </w:r>
          </w:p>
        </w:tc>
      </w:tr>
      <w:tr w:rsidR="00074BAF" w:rsidRPr="00074BAF" w14:paraId="632E247F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400D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45, Komunalni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16D4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9044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A64F4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E63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EC1D0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74BAF" w:rsidRPr="00074BAF" w14:paraId="669F8694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1777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46, Vodni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2FB0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796,70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2255D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43F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79,91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D44A2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10,03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E12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7,99</w:t>
            </w:r>
          </w:p>
        </w:tc>
      </w:tr>
      <w:tr w:rsidR="00074BAF" w:rsidRPr="00074BAF" w14:paraId="19022F83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AC292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47, Naknada za legalizaciju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7169B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838,81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21A8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12DB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727,10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B39D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86,68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F419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72,71</w:t>
            </w:r>
          </w:p>
        </w:tc>
      </w:tr>
      <w:tr w:rsidR="00074BAF" w:rsidRPr="00074BAF" w14:paraId="5DF62E88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5728F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511, Pomoć EU - Povrat financiranje iz izvora 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93B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B7EB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488.000,00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46853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33C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45FA6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74BAF" w:rsidRPr="00074BAF" w14:paraId="5E90E496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3FF55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576, Fond solidarnosti Europske unije – potres prosinac 2020.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7373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1.621.084,11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F3DC9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20FF4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C580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7B2BD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74BAF" w:rsidRPr="00074BAF" w14:paraId="34271AD2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25DB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61,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F3AD2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10.394,05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524C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62.650,00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F671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1.131,24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815C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10,88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967FC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1,81</w:t>
            </w:r>
          </w:p>
        </w:tc>
      </w:tr>
      <w:tr w:rsidR="00074BAF" w:rsidRPr="00074BAF" w14:paraId="571721FA" w14:textId="77777777" w:rsidTr="00074BAF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CAFE5" w14:textId="77777777" w:rsidR="00074BAF" w:rsidRPr="00074BAF" w:rsidRDefault="00074BAF" w:rsidP="00074B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711, Prihodi od prodaje - stanovi - stanarsko pravo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DA94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2.425,52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2394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D417F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2.068,56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68F03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>85,28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93E48" w14:textId="77777777" w:rsidR="00074BAF" w:rsidRPr="00074BAF" w:rsidRDefault="00074BAF" w:rsidP="00074BA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74BAF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45,97</w:t>
            </w:r>
          </w:p>
        </w:tc>
      </w:tr>
    </w:tbl>
    <w:p w14:paraId="38F3E861" w14:textId="77777777" w:rsidR="00074BAF" w:rsidRDefault="00074BAF" w:rsidP="00074BAF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1307E944" w14:textId="04C58584" w:rsidR="00B643FE" w:rsidRDefault="00B643FE" w:rsidP="00074BAF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  <w:r w:rsidRPr="00B643FE">
        <w:rPr>
          <w:rFonts w:ascii="Arial" w:hAnsi="Arial" w:cs="Arial"/>
          <w:b/>
          <w:bCs/>
          <w:szCs w:val="22"/>
          <w:u w:val="single"/>
        </w:rPr>
        <w:t>IZVORI FINANCIRANJA – RASHODI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8222"/>
        <w:gridCol w:w="1384"/>
        <w:gridCol w:w="1560"/>
        <w:gridCol w:w="1384"/>
        <w:gridCol w:w="1160"/>
        <w:gridCol w:w="1140"/>
      </w:tblGrid>
      <w:tr w:rsidR="00B643FE" w:rsidRPr="00B643FE" w14:paraId="6D55BA84" w14:textId="77777777" w:rsidTr="00B643FE">
        <w:trPr>
          <w:trHeight w:val="300"/>
        </w:trPr>
        <w:tc>
          <w:tcPr>
            <w:tcW w:w="822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74C6BEA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Sveukupno: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9D4C534" w14:textId="25D67BE0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</w:t>
            </w:r>
            <w:r w:rsidR="005476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131</w:t>
            </w: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.</w:t>
            </w:r>
            <w:r w:rsidR="003E11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112</w:t>
            </w:r>
            <w:r w:rsidR="005476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</w:t>
            </w:r>
            <w:r w:rsidR="003E11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29E2386" w14:textId="6A3A6F7D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</w:t>
            </w:r>
            <w:r w:rsidR="005476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174.430,27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7C59807" w14:textId="623213FF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</w:t>
            </w:r>
            <w:r w:rsidR="005476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310.129,61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2664844" w14:textId="2909B3E1" w:rsidR="00B643FE" w:rsidRPr="00B643FE" w:rsidRDefault="00547659" w:rsidP="00B643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41,84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8EF3F21" w14:textId="2340AAA8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25,</w:t>
            </w:r>
            <w:r w:rsidR="0054765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</w:t>
            </w:r>
          </w:p>
        </w:tc>
      </w:tr>
      <w:tr w:rsidR="00B643FE" w:rsidRPr="00B643FE" w14:paraId="5D8B4081" w14:textId="77777777" w:rsidTr="00B643FE">
        <w:trPr>
          <w:trHeight w:val="540"/>
        </w:trPr>
        <w:tc>
          <w:tcPr>
            <w:tcW w:w="82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CE13884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741DC6C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1.-6.2023.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4B1E51C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7AF671E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13E528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94B01A7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B643FE" w:rsidRPr="00B643FE" w14:paraId="4BCA5BFE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23670BA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D8F5D92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0058740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F227A98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8C5D29D" w14:textId="77777777" w:rsidR="00B643FE" w:rsidRPr="00B643FE" w:rsidRDefault="00B643FE" w:rsidP="00B643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82DB01F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B643FE" w:rsidRPr="00B643FE" w14:paraId="7C371125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0B19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11,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E802B" w14:textId="3A4119A5" w:rsidR="00B643FE" w:rsidRPr="00B643FE" w:rsidRDefault="00547659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746</w:t>
            </w:r>
            <w:r w:rsidR="00B643FE"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="00552BDB">
              <w:rPr>
                <w:rFonts w:ascii="Arial" w:hAnsi="Arial" w:cs="Arial"/>
                <w:color w:val="000000"/>
                <w:sz w:val="20"/>
                <w:lang w:eastAsia="hr-HR"/>
              </w:rPr>
              <w:t>559,28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D366" w14:textId="1F9F2D80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2.</w:t>
            </w:r>
            <w:r w:rsidR="00281440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.</w:t>
            </w:r>
            <w:r w:rsidR="00281440">
              <w:rPr>
                <w:rFonts w:ascii="Arial" w:hAnsi="Arial" w:cs="Arial"/>
                <w:color w:val="000000"/>
                <w:sz w:val="20"/>
                <w:lang w:eastAsia="hr-HR"/>
              </w:rPr>
              <w:t>9</w:t>
            </w: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5F1D5" w14:textId="1CA41AAE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872</w:t>
            </w:r>
            <w:r w:rsidR="00B643FE"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.5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6</w:t>
            </w:r>
            <w:r w:rsidR="00B643FE"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9,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B42EF" w14:textId="7D0A0B49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11</w:t>
            </w:r>
            <w:r w:rsidR="00281440">
              <w:rPr>
                <w:rFonts w:ascii="Arial" w:hAnsi="Arial" w:cs="Arial"/>
                <w:color w:val="000000"/>
                <w:sz w:val="20"/>
                <w:lang w:eastAsia="hr-HR"/>
              </w:rPr>
              <w:t>6</w:t>
            </w: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,8</w:t>
            </w:r>
            <w:r w:rsidR="00552BDB">
              <w:rPr>
                <w:rFonts w:ascii="Arial" w:hAnsi="Arial" w:cs="Arial"/>
                <w:color w:val="000000"/>
                <w:sz w:val="20"/>
                <w:lang w:eastAsia="hr-H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39A65" w14:textId="272FCBD8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37,</w:t>
            </w:r>
            <w:r w:rsidR="00281440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</w:tr>
      <w:tr w:rsidR="00B643FE" w:rsidRPr="00B643FE" w14:paraId="0057C90A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9AD54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31, Vlastiti prihodi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B5725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11.454,75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E1F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703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1.495,34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F67B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13,05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99AE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11,96</w:t>
            </w:r>
          </w:p>
        </w:tc>
      </w:tr>
      <w:tr w:rsidR="00B643FE" w:rsidRPr="00B643FE" w14:paraId="271D571D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3E8D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42, Prihodi od spomeničke rente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490BA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E7D8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B0CC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5264C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B17D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77011C63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B121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43, Ostali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EFE4E" w14:textId="6B780879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2</w:t>
            </w:r>
            <w:r w:rsidR="00547659">
              <w:rPr>
                <w:rFonts w:ascii="Arial" w:hAnsi="Arial" w:cs="Arial"/>
                <w:color w:val="000000"/>
                <w:sz w:val="20"/>
                <w:lang w:eastAsia="hr-HR"/>
              </w:rPr>
              <w:t>8</w:t>
            </w: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7.</w:t>
            </w:r>
            <w:r w:rsidR="00547659">
              <w:rPr>
                <w:rFonts w:ascii="Arial" w:hAnsi="Arial" w:cs="Arial"/>
                <w:color w:val="000000"/>
                <w:sz w:val="20"/>
                <w:lang w:eastAsia="hr-HR"/>
              </w:rPr>
              <w:t>704</w:t>
            </w: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547659">
              <w:rPr>
                <w:rFonts w:ascii="Arial" w:hAnsi="Arial" w:cs="Arial"/>
                <w:color w:val="000000"/>
                <w:sz w:val="20"/>
                <w:lang w:eastAsia="hr-HR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BC78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868.720,85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220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294.034,09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36FF6" w14:textId="18DA603E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102</w:t>
            </w:r>
            <w:r w:rsidR="00B643FE"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B0F26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33,85</w:t>
            </w:r>
          </w:p>
        </w:tc>
      </w:tr>
      <w:tr w:rsidR="00B643FE" w:rsidRPr="00B643FE" w14:paraId="536B5858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FE46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44, Doprinos za šume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8418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5D3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D094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320,00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BE0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F145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21,33</w:t>
            </w:r>
          </w:p>
        </w:tc>
      </w:tr>
      <w:tr w:rsidR="00B643FE" w:rsidRPr="00B643FE" w14:paraId="1FBC904D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F78B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45, Komunalni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D6597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F206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A10D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D025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ED776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117,19</w:t>
            </w:r>
          </w:p>
        </w:tc>
      </w:tr>
      <w:tr w:rsidR="00B643FE" w:rsidRPr="00B643FE" w14:paraId="1192832C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8A9EC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46, Vodni doprinos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954F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B19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E3E7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8BEC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ACEB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7B54E923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EF39F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47, Naknada za legalizaciju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4DCED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C327C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9657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9528A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1DD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58AA8700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0DAA1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51, Pomoći EU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102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94D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488.000,00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D7F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5F89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F847D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5471EBF6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9F1CE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5761, Fond solidarnosti Europske unije – potres ožujak 2020.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2768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1.820.570,57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83C5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DDEE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C2E1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FEADD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38E6E791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627BE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5762, Fond solidarnosti Europske unije – potres prosinac 2020.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F62AA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258.868,30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E7E7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6215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09F4F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982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0238D16E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6AC3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61, Donacije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2807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1.589,27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8BC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62.650,00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110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7C4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E8D2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4FB51FFA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2367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711, Prihodi od prodaje - stanovi - stanarsko pravo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1A55" w14:textId="43CD1762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2.</w:t>
            </w:r>
            <w:r w:rsidR="00281440">
              <w:rPr>
                <w:rFonts w:ascii="Arial" w:hAnsi="Arial" w:cs="Arial"/>
                <w:color w:val="000000"/>
                <w:sz w:val="20"/>
                <w:lang w:eastAsia="hr-HR"/>
              </w:rPr>
              <w:t>976</w:t>
            </w: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281440">
              <w:rPr>
                <w:rFonts w:ascii="Arial" w:hAnsi="Arial" w:cs="Arial"/>
                <w:color w:val="000000"/>
                <w:sz w:val="20"/>
                <w:lang w:eastAsia="hr-HR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D1FA6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3E4F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3.745,50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CFE4" w14:textId="014E6315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125</w:t>
            </w:r>
            <w:r w:rsidR="00B643FE"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E10B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83,23</w:t>
            </w:r>
          </w:p>
        </w:tc>
      </w:tr>
      <w:tr w:rsidR="00B643FE" w:rsidRPr="00B643FE" w14:paraId="575DF271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9EF9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9111, Višak/manjak prihoda - izvor 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9889" w14:textId="4FAD6B4B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1.388,50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B72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1.252.544,72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55463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49.947,24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4D48" w14:textId="435F7934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3.597,21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88B8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3,99</w:t>
            </w:r>
          </w:p>
        </w:tc>
      </w:tr>
      <w:tr w:rsidR="00B643FE" w:rsidRPr="00B643FE" w14:paraId="0A9B420F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AB3A4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9131, Višak/manjak prihoda - izvor 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A653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978CC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1.363,10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FC1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1.287,75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28087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99F26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94,47</w:t>
            </w:r>
          </w:p>
        </w:tc>
      </w:tr>
      <w:tr w:rsidR="00B643FE" w:rsidRPr="00B643FE" w14:paraId="1BC4FFE3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F758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9142, Višak/manjak prihoda - izvor 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A9FCB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0AC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6,51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9BE2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6D3B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3F5AE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5141528A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95B9D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9143, Višak/manjak prihoda - izvor 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C800E" w14:textId="72B5D7E9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B643FE"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99A3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98.546,04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FC0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28.133,55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C80AB" w14:textId="54492670" w:rsidR="00B643FE" w:rsidRPr="00B643FE" w:rsidRDefault="00281440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0CC7A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28,55</w:t>
            </w:r>
          </w:p>
        </w:tc>
      </w:tr>
      <w:tr w:rsidR="00B643FE" w:rsidRPr="00B643FE" w14:paraId="0CA66899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85964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9144, Višak/manjak prihoda - izvor 44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225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3B18F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121,33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618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B384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C946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B643FE" w:rsidRPr="00B643FE" w14:paraId="404B0B15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7100" w14:textId="77777777" w:rsidR="00B643FE" w:rsidRPr="00B643FE" w:rsidRDefault="00B643FE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9146, Višak/manjak prihoda - izvor 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6E86A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EF511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56,72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3663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F4A10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EFF9" w14:textId="77777777" w:rsidR="00B643FE" w:rsidRPr="00B643FE" w:rsidRDefault="00B643FE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643FE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D7909" w:rsidRPr="00B643FE" w14:paraId="29E03E26" w14:textId="77777777" w:rsidTr="00B643FE">
        <w:trPr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EADE9" w14:textId="77777777" w:rsidR="000D7909" w:rsidRPr="00B643FE" w:rsidRDefault="000D7909" w:rsidP="00B643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26D27" w14:textId="77777777" w:rsidR="000D7909" w:rsidRPr="00B643FE" w:rsidRDefault="000D7909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26322" w14:textId="77777777" w:rsidR="000D7909" w:rsidRPr="00B643FE" w:rsidRDefault="000D7909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1F3C1" w14:textId="77777777" w:rsidR="000D7909" w:rsidRPr="00B643FE" w:rsidRDefault="000D7909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11C3E" w14:textId="77777777" w:rsidR="000D7909" w:rsidRPr="00B643FE" w:rsidRDefault="000D7909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523EF" w14:textId="77777777" w:rsidR="000D7909" w:rsidRPr="00B643FE" w:rsidRDefault="000D7909" w:rsidP="00B643F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3F5CEDA2" w14:textId="77777777" w:rsidR="000D7909" w:rsidRDefault="000D7909" w:rsidP="00B643FE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8644C33" w14:textId="77777777" w:rsidR="000D7909" w:rsidRDefault="000D7909" w:rsidP="00B643FE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6F568545" w14:textId="77777777" w:rsidR="000D7909" w:rsidRDefault="000D7909" w:rsidP="00B643FE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013EB61" w14:textId="77777777" w:rsidR="000D7909" w:rsidRDefault="000D7909" w:rsidP="00B643FE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19FFF5C" w14:textId="77777777" w:rsidR="000D7909" w:rsidRDefault="000D7909" w:rsidP="00B643FE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3F20BBC0" w14:textId="5023B876" w:rsidR="00B643FE" w:rsidRPr="000D7909" w:rsidRDefault="000D7909" w:rsidP="000D79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7909">
        <w:rPr>
          <w:rFonts w:ascii="Arial" w:hAnsi="Arial" w:cs="Arial"/>
          <w:b/>
          <w:bCs/>
          <w:sz w:val="24"/>
          <w:szCs w:val="24"/>
          <w:u w:val="single"/>
        </w:rPr>
        <w:t>IZVJEŠTAJ O RASHODIMA PREMA FUNKCIJSKOJ KLASIFIKACIJI</w:t>
      </w:r>
    </w:p>
    <w:p w14:paraId="17DF3A53" w14:textId="77777777" w:rsidR="000D7909" w:rsidRDefault="000D7909" w:rsidP="000D7909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tbl>
      <w:tblPr>
        <w:tblW w:w="14825" w:type="dxa"/>
        <w:tblLook w:val="04A0" w:firstRow="1" w:lastRow="0" w:firstColumn="1" w:lastColumn="0" w:noHBand="0" w:noVBand="1"/>
      </w:tblPr>
      <w:tblGrid>
        <w:gridCol w:w="420"/>
        <w:gridCol w:w="6951"/>
        <w:gridCol w:w="1660"/>
        <w:gridCol w:w="1660"/>
        <w:gridCol w:w="1660"/>
        <w:gridCol w:w="1340"/>
        <w:gridCol w:w="1134"/>
      </w:tblGrid>
      <w:tr w:rsidR="000D7909" w:rsidRPr="000D7909" w14:paraId="69EDD08F" w14:textId="77777777" w:rsidTr="000D7909">
        <w:trPr>
          <w:trHeight w:val="540"/>
        </w:trPr>
        <w:tc>
          <w:tcPr>
            <w:tcW w:w="42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CB48B94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5B8062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25924B7" w14:textId="188FAEF0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Ostvarenje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</w:t>
            </w: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1.-6.2023.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0E256A6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622F3CD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 Ostvarenje       1.-6.2024.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5EFBC9E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923B543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0D7909" w:rsidRPr="000D7909" w14:paraId="307CD937" w14:textId="77777777" w:rsidTr="000D7909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366FCA7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0F7726E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FED9EAF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9ED664F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37AB5A9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597E52C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F3F751E" w14:textId="77777777" w:rsidR="000D7909" w:rsidRPr="000D7909" w:rsidRDefault="000D7909" w:rsidP="000D79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0D7909" w:rsidRPr="000D7909" w14:paraId="2F77A372" w14:textId="77777777" w:rsidTr="000D7909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0A5DA3D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5B22609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Funkcijska klasifikacija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69F2E0" w14:textId="2C561C7E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3.131.</w:t>
            </w:r>
            <w:r w:rsidR="003E11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112</w:t>
            </w: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,</w:t>
            </w:r>
            <w:r w:rsidR="003E11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197396B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5.174.430,27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18280A1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1.310.129,61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68D9A9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41,84%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171A298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25,32%</w:t>
            </w:r>
          </w:p>
        </w:tc>
      </w:tr>
      <w:tr w:rsidR="000D7909" w:rsidRPr="000D7909" w14:paraId="12F7BF8E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C61A91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5F176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01,Opće javne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3D0BF8" w14:textId="3BABC3A8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223.</w:t>
            </w:r>
            <w:r w:rsidR="00552BDB">
              <w:rPr>
                <w:rFonts w:ascii="Arial" w:hAnsi="Arial" w:cs="Arial"/>
                <w:color w:val="000000"/>
                <w:sz w:val="20"/>
                <w:lang w:eastAsia="hr-HR"/>
              </w:rPr>
              <w:t>073</w:t>
            </w: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552BDB">
              <w:rPr>
                <w:rFonts w:ascii="Arial" w:hAnsi="Arial" w:cs="Arial"/>
                <w:color w:val="000000"/>
                <w:sz w:val="20"/>
                <w:lang w:eastAsia="hr-HR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00E33D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642.314,10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1A7333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257.821,91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C255C6" w14:textId="7340982C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11</w:t>
            </w:r>
            <w:r w:rsidR="00552BDB">
              <w:rPr>
                <w:rFonts w:ascii="Arial" w:hAnsi="Arial" w:cs="Arial"/>
                <w:color w:val="000000"/>
                <w:sz w:val="20"/>
                <w:lang w:eastAsia="hr-HR"/>
              </w:rPr>
              <w:t>6</w:t>
            </w: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,</w:t>
            </w:r>
            <w:r w:rsidR="00552BDB">
              <w:rPr>
                <w:rFonts w:ascii="Arial" w:hAnsi="Arial" w:cs="Arial"/>
                <w:color w:val="000000"/>
                <w:sz w:val="20"/>
                <w:lang w:eastAsia="hr-HR"/>
              </w:rPr>
              <w:t>00</w:t>
            </w: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617CA7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40,14%</w:t>
            </w:r>
          </w:p>
        </w:tc>
      </w:tr>
      <w:tr w:rsidR="000D7909" w:rsidRPr="000D7909" w14:paraId="68FB9B7C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7C567E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F0A8C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03, Javni red i sigurnost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14707B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34.335,91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2BED6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158.600,00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917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67.749,98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6444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197,32%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856836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42,72%</w:t>
            </w:r>
          </w:p>
        </w:tc>
      </w:tr>
      <w:tr w:rsidR="000D7909" w:rsidRPr="000D7909" w14:paraId="6C5B0FDF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88C2E9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AA1678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04, Ekonomski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CF1C7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2.224.320,93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44469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1.028.000,00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5607C0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213.846,86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73F6E4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9,61%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D34DC3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20,80%</w:t>
            </w:r>
          </w:p>
        </w:tc>
      </w:tr>
      <w:tr w:rsidR="000D7909" w:rsidRPr="000D7909" w14:paraId="1987F4D3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7CDCA3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295884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05, Zaštita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5B12C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56.536,47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DAAA12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89.148,17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3A25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37.429,65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293D3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66,20%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DE058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41,99%</w:t>
            </w:r>
          </w:p>
        </w:tc>
      </w:tr>
      <w:tr w:rsidR="000D7909" w:rsidRPr="000D7909" w14:paraId="3797EC82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C80D22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AC99F6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06, Usluge unapređenje stanovanja zajednice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9B2637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141.198,56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16007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460.078,38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1DCCEB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149.401,45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4B49D5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105,81%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C50E2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32,47%</w:t>
            </w:r>
          </w:p>
        </w:tc>
      </w:tr>
      <w:tr w:rsidR="000D7909" w:rsidRPr="000D7909" w14:paraId="632754FE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58FB2F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A9309D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08, Rekreacija, kultura, religija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AB826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97.318,13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375DB9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259.926,72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6CD4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123.255,21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2ED10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126,55%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8D55F4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47,42%</w:t>
            </w:r>
          </w:p>
        </w:tc>
      </w:tr>
      <w:tr w:rsidR="000D7909" w:rsidRPr="000D7909" w14:paraId="2A4A051B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F48EEE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1C2791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09,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2696C2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327.057,28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7242FA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2.463.562,90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05AFE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435.876,18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FAAE0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133,27%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BB1CBB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17,69%</w:t>
            </w:r>
          </w:p>
        </w:tc>
      </w:tr>
      <w:tr w:rsidR="000D7909" w:rsidRPr="000D7909" w14:paraId="1A1557F2" w14:textId="77777777" w:rsidTr="000D7909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B2A81C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82912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10, Socijalna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7C446B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27.271,99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9B582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72.800,00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500A2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24.748,37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640D7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90,75%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32207E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34,00%</w:t>
            </w:r>
          </w:p>
        </w:tc>
      </w:tr>
      <w:tr w:rsidR="000D7909" w:rsidRPr="000D7909" w14:paraId="0D92DE13" w14:textId="77777777" w:rsidTr="000D7909">
        <w:trPr>
          <w:trHeight w:val="285"/>
        </w:trPr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DB8E0B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9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4E51F80" w14:textId="77777777" w:rsidR="000D7909" w:rsidRPr="000D7909" w:rsidRDefault="000D7909" w:rsidP="000D790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 rashodi: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4F653BB" w14:textId="1A86C5D9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3.131.</w:t>
            </w:r>
            <w:r w:rsidR="003E111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112,33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8F70BCB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5.174.430,27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8C42EF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1.310.129,61</w:t>
            </w: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7F0C303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41,84%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A760B0E" w14:textId="77777777" w:rsidR="000D7909" w:rsidRPr="000D7909" w:rsidRDefault="000D7909" w:rsidP="000D79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0D7909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25,32%</w:t>
            </w:r>
          </w:p>
        </w:tc>
      </w:tr>
    </w:tbl>
    <w:p w14:paraId="6091AD2D" w14:textId="77777777" w:rsidR="000D7909" w:rsidRDefault="000D7909" w:rsidP="000D7909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0E2EC35E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167A683C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49B4867C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41D7E846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176ECC97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1D93AC73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7913B1A5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2B39976A" w14:textId="77777777" w:rsidR="005A77C7" w:rsidRDefault="005A77C7" w:rsidP="00220A48">
      <w:pPr>
        <w:spacing w:after="0" w:line="240" w:lineRule="auto"/>
        <w:rPr>
          <w:rFonts w:ascii="Arial" w:hAnsi="Arial" w:cs="Arial"/>
          <w:b/>
          <w:bCs/>
          <w:szCs w:val="22"/>
          <w:u w:val="single"/>
        </w:rPr>
      </w:pPr>
    </w:p>
    <w:p w14:paraId="490C4B56" w14:textId="77777777" w:rsidR="00220A48" w:rsidRDefault="00220A48" w:rsidP="00220A48">
      <w:pPr>
        <w:spacing w:after="0" w:line="240" w:lineRule="auto"/>
        <w:rPr>
          <w:rFonts w:ascii="Arial" w:hAnsi="Arial" w:cs="Arial"/>
          <w:b/>
          <w:bCs/>
          <w:szCs w:val="22"/>
          <w:u w:val="single"/>
        </w:rPr>
      </w:pPr>
    </w:p>
    <w:p w14:paraId="298037AA" w14:textId="77777777" w:rsidR="00220A48" w:rsidRDefault="00220A48" w:rsidP="00220A48">
      <w:pPr>
        <w:spacing w:after="0" w:line="240" w:lineRule="auto"/>
        <w:rPr>
          <w:rFonts w:ascii="Arial" w:hAnsi="Arial" w:cs="Arial"/>
          <w:b/>
          <w:bCs/>
          <w:szCs w:val="22"/>
          <w:u w:val="single"/>
        </w:rPr>
      </w:pPr>
    </w:p>
    <w:p w14:paraId="51177D33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43DDBD18" w14:textId="77777777" w:rsidR="005A77C7" w:rsidRDefault="005A77C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6153D280" w14:textId="7260C666" w:rsidR="005A77C7" w:rsidRDefault="00B46D07" w:rsidP="005A77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46D07">
        <w:rPr>
          <w:rFonts w:ascii="Arial" w:hAnsi="Arial" w:cs="Arial"/>
          <w:b/>
          <w:bCs/>
          <w:sz w:val="24"/>
          <w:szCs w:val="24"/>
          <w:u w:val="single"/>
        </w:rPr>
        <w:t>IZVJEŠTAJ RAČUNA FINANCIRANJA PREMA EKONOMSKOJ KLASIFIKACIJI</w:t>
      </w:r>
    </w:p>
    <w:p w14:paraId="1F8B05AD" w14:textId="77777777" w:rsidR="00B46D07" w:rsidRDefault="00B46D07" w:rsidP="005A77C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tbl>
      <w:tblPr>
        <w:tblW w:w="14858" w:type="dxa"/>
        <w:tblLook w:val="04A0" w:firstRow="1" w:lastRow="0" w:firstColumn="1" w:lastColumn="0" w:noHBand="0" w:noVBand="1"/>
      </w:tblPr>
      <w:tblGrid>
        <w:gridCol w:w="794"/>
        <w:gridCol w:w="7570"/>
        <w:gridCol w:w="1340"/>
        <w:gridCol w:w="1340"/>
        <w:gridCol w:w="1340"/>
        <w:gridCol w:w="1340"/>
        <w:gridCol w:w="683"/>
        <w:gridCol w:w="451"/>
      </w:tblGrid>
      <w:tr w:rsidR="00B46D07" w:rsidRPr="00B46D07" w14:paraId="72717C7F" w14:textId="77777777" w:rsidTr="00B46D07">
        <w:trPr>
          <w:gridAfter w:val="1"/>
          <w:wAfter w:w="451" w:type="dxa"/>
          <w:trHeight w:val="27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77966AD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B: </w:t>
            </w:r>
          </w:p>
        </w:tc>
        <w:tc>
          <w:tcPr>
            <w:tcW w:w="75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764AD6C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RAČUN ZADUŽIVANJA / FINANCIRANJA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C5DF960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C34BC5A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E2AB8CA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7FFED08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03528F7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B46D07" w:rsidRPr="00B46D07" w14:paraId="3A9C6512" w14:textId="77777777" w:rsidTr="00B46D07">
        <w:trPr>
          <w:trHeight w:val="1050"/>
        </w:trPr>
        <w:tc>
          <w:tcPr>
            <w:tcW w:w="79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A1C0FD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757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75834D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izdatka/primitka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3AEF33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Ostvarenje      1.-6.2023.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F74347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CED22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 Ostvarenje       1.-6.2024.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82123C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25C52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B46D07" w:rsidRPr="00B46D07" w14:paraId="438EF375" w14:textId="77777777" w:rsidTr="00B46D07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DE2E9F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2AF3D64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7D2DE92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B17E8D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50B632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A873C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D2F85E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B46D07" w:rsidRPr="00B46D07" w14:paraId="70434DEE" w14:textId="77777777" w:rsidTr="00B46D07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E1EAA04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96D457A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Izdaci za financijsku imovinu i otplate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00F33FC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24A1C24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02689DD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183B5A3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4DBD33B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49,94%</w:t>
            </w:r>
          </w:p>
        </w:tc>
      </w:tr>
      <w:tr w:rsidR="00B46D07" w:rsidRPr="00B46D07" w14:paraId="4C618ACA" w14:textId="77777777" w:rsidTr="00B46D07">
        <w:trPr>
          <w:trHeight w:val="2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11A473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CDEB11B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Izdaci za otplatu glavnice primljenih kredita i zajmova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3D5724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44BD24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190FB4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7C4F85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038712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49,94%</w:t>
            </w:r>
          </w:p>
        </w:tc>
      </w:tr>
      <w:tr w:rsidR="00B46D07" w:rsidRPr="00B46D07" w14:paraId="31E70265" w14:textId="77777777" w:rsidTr="00B46D07">
        <w:trPr>
          <w:trHeight w:val="1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164BA3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608767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7566E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FB95E7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26D86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086C6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F0C48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B46D07" w:rsidRPr="00B46D07" w14:paraId="24978533" w14:textId="77777777" w:rsidTr="00B46D07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A72D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544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10B97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7A12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D2B1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9515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3D17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0,00%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7BEF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0,00%</w:t>
            </w:r>
          </w:p>
        </w:tc>
      </w:tr>
      <w:tr w:rsidR="00B46D07" w:rsidRPr="00B46D07" w14:paraId="31D120E1" w14:textId="77777777" w:rsidTr="00B46D07">
        <w:trPr>
          <w:trHeight w:val="5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B54A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5443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0C7D3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D1BB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B1DF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A807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0397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0,00%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72AC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0,00%</w:t>
            </w:r>
          </w:p>
        </w:tc>
      </w:tr>
    </w:tbl>
    <w:p w14:paraId="5D7C7E35" w14:textId="77777777" w:rsidR="00B46D07" w:rsidRDefault="00B46D07" w:rsidP="00B46D0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545586E1" w14:textId="7D324327" w:rsidR="00B46D07" w:rsidRDefault="00B46D07" w:rsidP="00B46D07">
      <w:pPr>
        <w:spacing w:after="0" w:line="240" w:lineRule="auto"/>
        <w:jc w:val="center"/>
        <w:rPr>
          <w:rFonts w:ascii="Arial" w:hAnsi="Arial" w:cs="Arial"/>
          <w:b/>
          <w:bCs/>
          <w:szCs w:val="22"/>
          <w:u w:val="single"/>
        </w:rPr>
      </w:pPr>
      <w:r w:rsidRPr="00B46D07">
        <w:rPr>
          <w:rFonts w:ascii="Arial" w:hAnsi="Arial" w:cs="Arial"/>
          <w:b/>
          <w:bCs/>
          <w:szCs w:val="22"/>
          <w:u w:val="single"/>
        </w:rPr>
        <w:t>IZVJEŠTAJ RAČUNA FINANCIRANJA PREMA IZVORIMA FINANCIRANJA</w:t>
      </w:r>
    </w:p>
    <w:p w14:paraId="5863D0D1" w14:textId="77777777" w:rsidR="00B46D07" w:rsidRDefault="00B46D07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660"/>
        <w:gridCol w:w="7704"/>
        <w:gridCol w:w="1340"/>
        <w:gridCol w:w="1340"/>
        <w:gridCol w:w="1340"/>
        <w:gridCol w:w="1340"/>
        <w:gridCol w:w="1160"/>
      </w:tblGrid>
      <w:tr w:rsidR="00B46D07" w:rsidRPr="00B46D07" w14:paraId="274AB064" w14:textId="77777777" w:rsidTr="00B46D07">
        <w:trPr>
          <w:trHeight w:val="1020"/>
        </w:trPr>
        <w:tc>
          <w:tcPr>
            <w:tcW w:w="66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DDC238F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770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4CD354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542811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Ostvarenje      1.-6.2023.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691D2E4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544FF2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 Ostvarenje       1.-6.2024.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8BA599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6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5C9848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B46D07" w:rsidRPr="00B46D07" w14:paraId="0F991C5E" w14:textId="77777777" w:rsidTr="00B46D07">
        <w:trPr>
          <w:trHeight w:val="435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5DA293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32CEB9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3169A5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EC200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55326C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C2A76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5A072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5=3/2*100</w:t>
            </w:r>
          </w:p>
        </w:tc>
      </w:tr>
      <w:tr w:rsidR="00B46D07" w:rsidRPr="00B46D07" w14:paraId="36464AED" w14:textId="77777777" w:rsidTr="00B46D0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E20BA6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7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E5E6C7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 IZDACI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3235B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2357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88CD0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EB09F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6AB248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20"/>
                <w:lang w:eastAsia="hr-HR"/>
              </w:rPr>
              <w:t>49,94%</w:t>
            </w:r>
          </w:p>
        </w:tc>
      </w:tr>
      <w:tr w:rsidR="00B46D07" w:rsidRPr="00B46D07" w14:paraId="79D72C15" w14:textId="77777777" w:rsidTr="00B46D0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5269C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71792" w14:textId="77777777" w:rsidR="00B46D07" w:rsidRPr="00B46D07" w:rsidRDefault="00B46D07" w:rsidP="00B46D0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11,Opći prihodi i primici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2145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16C0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B6EA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53.089,14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0FD1" w14:textId="77777777" w:rsidR="00B46D07" w:rsidRPr="00B46D07" w:rsidRDefault="00B46D07" w:rsidP="00B46D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3927A" w14:textId="77777777" w:rsidR="00B46D07" w:rsidRPr="00B46D07" w:rsidRDefault="00B46D07" w:rsidP="00B46D0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B46D0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49,94%</w:t>
            </w:r>
          </w:p>
        </w:tc>
      </w:tr>
    </w:tbl>
    <w:p w14:paraId="4ECE2827" w14:textId="77777777" w:rsidR="00B46D07" w:rsidRDefault="00B46D07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6BBFC242" w14:textId="77777777" w:rsidR="00220A48" w:rsidRDefault="00220A48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0940607" w14:textId="77777777" w:rsidR="008F3724" w:rsidRDefault="008F3724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7711413" w14:textId="77777777" w:rsidR="008F3724" w:rsidRDefault="008F3724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2220BC5B" w14:textId="77777777" w:rsidR="008F3724" w:rsidRDefault="008F3724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7DE7E" w14:textId="77777777" w:rsidR="008F3724" w:rsidRDefault="008F3724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p w14:paraId="4EDF3120" w14:textId="77777777" w:rsidR="008F3724" w:rsidRPr="008F3724" w:rsidRDefault="008F3724" w:rsidP="00B46D07">
      <w:p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511160AE" w14:textId="227E1BC0" w:rsidR="008F3724" w:rsidRDefault="008F3724" w:rsidP="008F37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3724">
        <w:rPr>
          <w:rFonts w:ascii="Arial" w:hAnsi="Arial" w:cs="Arial"/>
          <w:b/>
          <w:bCs/>
          <w:sz w:val="24"/>
          <w:szCs w:val="24"/>
        </w:rPr>
        <w:t>Članak 3.</w:t>
      </w:r>
    </w:p>
    <w:p w14:paraId="7A80CC04" w14:textId="77777777" w:rsidR="008F3724" w:rsidRDefault="008F3724" w:rsidP="008F37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FA897" w14:textId="13C181D1" w:rsidR="008F3724" w:rsidRDefault="008F3724" w:rsidP="008F37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3724">
        <w:rPr>
          <w:rFonts w:ascii="Arial" w:hAnsi="Arial" w:cs="Arial"/>
          <w:b/>
          <w:bCs/>
          <w:sz w:val="24"/>
          <w:szCs w:val="24"/>
        </w:rPr>
        <w:t>II. POSEBNI DIO POLUGODIŠNJEG IZVJEŠTAJA O IZVRŠENJU PRORAČUNA</w:t>
      </w:r>
    </w:p>
    <w:p w14:paraId="226D8ACC" w14:textId="77777777" w:rsidR="008F3724" w:rsidRDefault="008F3724" w:rsidP="008F3724">
      <w:pPr>
        <w:pStyle w:val="Bezproreda"/>
        <w:jc w:val="both"/>
      </w:pPr>
    </w:p>
    <w:p w14:paraId="19582EDB" w14:textId="713F7EFF" w:rsidR="008F3724" w:rsidRDefault="008F3724" w:rsidP="008F3724">
      <w:pPr>
        <w:pStyle w:val="Bezproreda"/>
        <w:ind w:firstLine="708"/>
        <w:jc w:val="both"/>
        <w:rPr>
          <w:rFonts w:ascii="Arial" w:hAnsi="Arial" w:cs="Arial"/>
        </w:rPr>
      </w:pPr>
      <w:r w:rsidRPr="008F3724">
        <w:rPr>
          <w:rFonts w:ascii="Arial" w:hAnsi="Arial" w:cs="Arial"/>
        </w:rPr>
        <w:t>Rashodi i izdaci po programima i proračunskim klasifikacijama čine sastavni dio Odluke o polugodišnjem izvještaju o izvršenju Proračuna Općine Hum na Sutli kako slijedi:</w:t>
      </w:r>
    </w:p>
    <w:p w14:paraId="109ADEF7" w14:textId="77777777" w:rsidR="008F3724" w:rsidRDefault="008F3724" w:rsidP="008F3724">
      <w:pPr>
        <w:pStyle w:val="Bezproreda"/>
        <w:jc w:val="both"/>
        <w:rPr>
          <w:rFonts w:ascii="Arial" w:hAnsi="Arial" w:cs="Arial"/>
        </w:rPr>
      </w:pPr>
    </w:p>
    <w:p w14:paraId="60B25611" w14:textId="77777777" w:rsidR="008F3724" w:rsidRDefault="008F3724" w:rsidP="008F3724">
      <w:pPr>
        <w:pStyle w:val="Bezproreda"/>
        <w:jc w:val="center"/>
        <w:rPr>
          <w:rFonts w:ascii="Arial" w:hAnsi="Arial" w:cs="Arial"/>
        </w:rPr>
      </w:pPr>
    </w:p>
    <w:p w14:paraId="7D1867E6" w14:textId="4197D21A" w:rsidR="008F3724" w:rsidRDefault="008F3724" w:rsidP="008F3724">
      <w:pPr>
        <w:pStyle w:val="Bezprored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3724">
        <w:rPr>
          <w:rFonts w:ascii="Arial" w:hAnsi="Arial" w:cs="Arial"/>
          <w:b/>
          <w:bCs/>
          <w:sz w:val="24"/>
          <w:szCs w:val="24"/>
          <w:u w:val="single"/>
        </w:rPr>
        <w:t>IZVJEŠTAJ PO ORGANIZACIJSKOJ KLASIFIKACIJI</w:t>
      </w:r>
    </w:p>
    <w:p w14:paraId="3E105DAD" w14:textId="77777777" w:rsidR="008F3724" w:rsidRDefault="008F3724" w:rsidP="008F3724">
      <w:pPr>
        <w:pStyle w:val="Bezprored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00D1AB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8364"/>
        <w:gridCol w:w="1384"/>
        <w:gridCol w:w="1480"/>
        <w:gridCol w:w="1384"/>
        <w:gridCol w:w="1134"/>
        <w:gridCol w:w="1134"/>
      </w:tblGrid>
      <w:tr w:rsidR="008F3724" w:rsidRPr="008F3724" w14:paraId="648F0225" w14:textId="77777777" w:rsidTr="008F3724">
        <w:trPr>
          <w:trHeight w:val="1050"/>
        </w:trPr>
        <w:tc>
          <w:tcPr>
            <w:tcW w:w="836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13D604E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AA44A8D" w14:textId="77777777" w:rsidR="008F3724" w:rsidRPr="008F3724" w:rsidRDefault="008F3724" w:rsidP="008F3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 xml:space="preserve"> 1.-6.2023.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CD0899" w14:textId="77777777" w:rsidR="008F3724" w:rsidRPr="008F3724" w:rsidRDefault="008F3724" w:rsidP="008F3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38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CF9558" w14:textId="77777777" w:rsidR="008F3724" w:rsidRPr="008F3724" w:rsidRDefault="008F3724" w:rsidP="008F3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DA140E9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4412B9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Indeks**</w:t>
            </w:r>
          </w:p>
        </w:tc>
      </w:tr>
      <w:tr w:rsidR="008F3724" w:rsidRPr="008F3724" w14:paraId="72A8C3FE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523575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D9B88C" w14:textId="77777777" w:rsidR="008F3724" w:rsidRPr="008F3724" w:rsidRDefault="008F3724" w:rsidP="008F3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9B40A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            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CD406" w14:textId="77777777" w:rsidR="008F3724" w:rsidRPr="008F3724" w:rsidRDefault="008F3724" w:rsidP="008F37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EED5B3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4=3/1*100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926F7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6=3/2*100</w:t>
            </w:r>
          </w:p>
        </w:tc>
      </w:tr>
      <w:tr w:rsidR="008F3724" w:rsidRPr="008F3724" w14:paraId="0FAE8351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hideMark/>
          </w:tcPr>
          <w:p w14:paraId="4F73E78D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color w:val="FFFFFF"/>
                <w:szCs w:val="22"/>
                <w:lang w:eastAsia="hr-HR"/>
              </w:rPr>
            </w:pPr>
            <w:r w:rsidRPr="008F3724">
              <w:rPr>
                <w:rFonts w:ascii="Arial" w:hAnsi="Arial" w:cs="Arial"/>
                <w:color w:val="FFFFFF"/>
                <w:szCs w:val="22"/>
                <w:lang w:eastAsia="hr-HR"/>
              </w:rPr>
              <w:t>Razdjel: 001, OPĆINA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2C86E4DD" w14:textId="4592A728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3.184.</w:t>
            </w:r>
            <w:r w:rsidR="00693457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201,47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4E06C78E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5.280.730,27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7522612F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1.363.218,75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42F736AB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42,81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noWrap/>
            <w:hideMark/>
          </w:tcPr>
          <w:p w14:paraId="20F91BDC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25,81</w:t>
            </w:r>
          </w:p>
        </w:tc>
      </w:tr>
      <w:tr w:rsidR="008F3724" w:rsidRPr="008F3724" w14:paraId="684F139F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34F07D56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Glava: 01, OPĆINA HUM NA SUTLI -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9052DF4" w14:textId="7420711B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2.883.</w:t>
            </w:r>
            <w:r w:rsidR="00356F6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406,91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26C097B9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4.496.240,65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458962E2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993.321,31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42A3474D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CF32E97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22,09</w:t>
            </w:r>
          </w:p>
        </w:tc>
      </w:tr>
      <w:tr w:rsidR="008F3724" w:rsidRPr="008F3724" w14:paraId="6FB403D7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3CB0A084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Glava: 02, 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5F0AB50E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264.011,04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8D0B067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707.362,90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90C42D9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329.342,23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266D5A19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124,75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4C262DB3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46,56</w:t>
            </w:r>
          </w:p>
        </w:tc>
      </w:tr>
      <w:tr w:rsidR="008F3724" w:rsidRPr="008F3724" w14:paraId="6C433099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44ACF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Cs w:val="22"/>
                <w:lang w:eastAsia="hr-HR"/>
              </w:rPr>
              <w:t>Korisnik: 28389, DJEČJI VRTIĆ BALONČICA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6E336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264.011,04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3356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707.362,90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91DDD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329.342,23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BAD42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124,75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28E1F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46,56</w:t>
            </w:r>
          </w:p>
        </w:tc>
      </w:tr>
      <w:tr w:rsidR="008F3724" w:rsidRPr="008F3724" w14:paraId="09D3183A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hideMark/>
          </w:tcPr>
          <w:p w14:paraId="68AC48A7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Glava: 03, 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46C1E3D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36.783,52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32D0CF65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77.126,72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0FB1293D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40.555,21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1A87D0F2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110,25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6D6D6"/>
            <w:noWrap/>
            <w:hideMark/>
          </w:tcPr>
          <w:p w14:paraId="676787D6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52,58</w:t>
            </w:r>
          </w:p>
        </w:tc>
      </w:tr>
      <w:tr w:rsidR="008F3724" w:rsidRPr="008F3724" w14:paraId="04D8DB5B" w14:textId="77777777" w:rsidTr="008F3724">
        <w:trPr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529BD" w14:textId="77777777" w:rsidR="008F3724" w:rsidRPr="008F3724" w:rsidRDefault="008F3724" w:rsidP="008F3724">
            <w:pPr>
              <w:spacing w:after="0" w:line="240" w:lineRule="auto"/>
              <w:rPr>
                <w:rFonts w:ascii="Arial" w:hAnsi="Arial" w:cs="Arial"/>
                <w:color w:val="000000"/>
                <w:szCs w:val="22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Cs w:val="22"/>
                <w:lang w:eastAsia="hr-HR"/>
              </w:rPr>
              <w:t>Korisnik: 42514, NARODNA KNJIŽNICA HUM NA SUTLI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EE1C6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36.783,52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81F8E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77.126,72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6506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40.555,21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37A3C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>110,25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2E94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52,58</w:t>
            </w:r>
          </w:p>
        </w:tc>
      </w:tr>
      <w:tr w:rsidR="008F3724" w:rsidRPr="008F3724" w14:paraId="2A09BA98" w14:textId="77777777" w:rsidTr="008F3724">
        <w:trPr>
          <w:trHeight w:val="300"/>
        </w:trPr>
        <w:tc>
          <w:tcPr>
            <w:tcW w:w="83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63E1A4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8D4112B" w14:textId="62111634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3.184.</w:t>
            </w:r>
            <w:r w:rsidR="00356F65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201,47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AA36820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9DE74BC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1.363.218,75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631135D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3C079B4" w14:textId="77777777" w:rsidR="008F3724" w:rsidRPr="008F3724" w:rsidRDefault="008F3724" w:rsidP="008F372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8F3724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25,81</w:t>
            </w:r>
          </w:p>
        </w:tc>
      </w:tr>
    </w:tbl>
    <w:p w14:paraId="3FE3E58F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B03FA8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717F1E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BD1484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226819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FD9621" w14:textId="77777777" w:rsidR="008F3724" w:rsidRDefault="008F3724" w:rsidP="008F3724">
      <w:pPr>
        <w:pStyle w:val="Bezprored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EB35BF" w14:textId="136C225D" w:rsidR="008F3724" w:rsidRDefault="008F3724" w:rsidP="008F3724">
      <w:pPr>
        <w:pStyle w:val="Bezprored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372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IZVJEŠTAJ PO PROGRAMSKOJ KLASIFIKACIJI</w:t>
      </w:r>
    </w:p>
    <w:p w14:paraId="60AC372A" w14:textId="77777777" w:rsidR="00C00168" w:rsidRDefault="00C00168" w:rsidP="00C00168">
      <w:pPr>
        <w:pStyle w:val="Bezproreda"/>
        <w:jc w:val="both"/>
      </w:pPr>
    </w:p>
    <w:p w14:paraId="5ED65F6C" w14:textId="77777777" w:rsidR="00C00168" w:rsidRDefault="00C00168" w:rsidP="00C00168">
      <w:pPr>
        <w:pStyle w:val="Bezproreda"/>
        <w:jc w:val="both"/>
      </w:pPr>
    </w:p>
    <w:tbl>
      <w:tblPr>
        <w:tblW w:w="15228" w:type="dxa"/>
        <w:tblInd w:w="-709" w:type="dxa"/>
        <w:tblLook w:val="04A0" w:firstRow="1" w:lastRow="0" w:firstColumn="1" w:lastColumn="0" w:noHBand="0" w:noVBand="1"/>
      </w:tblPr>
      <w:tblGrid>
        <w:gridCol w:w="794"/>
        <w:gridCol w:w="9980"/>
        <w:gridCol w:w="1660"/>
        <w:gridCol w:w="1660"/>
        <w:gridCol w:w="1134"/>
      </w:tblGrid>
      <w:tr w:rsidR="00C00168" w:rsidRPr="00C00168" w14:paraId="7618FB3F" w14:textId="77777777" w:rsidTr="000C3FD3">
        <w:trPr>
          <w:trHeight w:val="300"/>
        </w:trPr>
        <w:tc>
          <w:tcPr>
            <w:tcW w:w="79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8D18C8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A09FB1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Sveukupno rashodi: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BF2F447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2922DD8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1.363.218,75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CF5A071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25,81</w:t>
            </w:r>
          </w:p>
        </w:tc>
      </w:tr>
      <w:tr w:rsidR="00C00168" w:rsidRPr="00C00168" w14:paraId="716BC3B8" w14:textId="77777777" w:rsidTr="000C3FD3">
        <w:trPr>
          <w:trHeight w:val="885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B84D1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2D313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93899A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Izvorni plan ili</w:t>
            </w: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rebalans 2024.*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12B422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Ostvarenje</w:t>
            </w: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br/>
              <w:t>1.-6.2024.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995585C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Indeks</w:t>
            </w:r>
          </w:p>
        </w:tc>
      </w:tr>
      <w:tr w:rsidR="00C00168" w:rsidRPr="00C00168" w14:paraId="2A170F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E406540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Konto</w:t>
            </w:r>
          </w:p>
        </w:tc>
        <w:tc>
          <w:tcPr>
            <w:tcW w:w="9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7928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Vrsta rashoda i izdataka/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0F132B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35F0AC0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C2F15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C00168" w:rsidRPr="00C00168" w14:paraId="042F4FC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95C70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1C197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eastAsia="hr-HR"/>
              </w:rPr>
              <w:t>Izvor financiranja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9CFD6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7703E9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DB9D6" w14:textId="77777777" w:rsidR="00C00168" w:rsidRPr="00C00168" w:rsidRDefault="00C00168" w:rsidP="00C001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3=2/1*100</w:t>
            </w:r>
          </w:p>
        </w:tc>
      </w:tr>
      <w:tr w:rsidR="00C00168" w:rsidRPr="00C00168" w14:paraId="35C66B0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614B4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35999D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Cs w:val="22"/>
                <w:lang w:eastAsia="hr-HR"/>
              </w:rPr>
              <w:t>Lokacija: 001, OPĆINA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F70102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5.280.730,27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9282E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1.363.218,75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57A09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25,81</w:t>
            </w:r>
          </w:p>
        </w:tc>
      </w:tr>
      <w:tr w:rsidR="00C00168" w:rsidRPr="00C00168" w14:paraId="2E645E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804225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71A62B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Razdjel: 001, OPĆINA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EE6CE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5.280.730,27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795ED5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1.363.218,75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DC01E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25,81</w:t>
            </w:r>
          </w:p>
        </w:tc>
      </w:tr>
      <w:tr w:rsidR="00C00168" w:rsidRPr="00C00168" w14:paraId="0DA933F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5B7EEE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FA09B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Glava: 01, OPĆINA HUM NA SUTLI - OPĆE JAVNE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F6C91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4.496.240,65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3259B3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993.321,31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4BF65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22,09</w:t>
            </w:r>
          </w:p>
        </w:tc>
      </w:tr>
      <w:tr w:rsidR="00C00168" w:rsidRPr="00C00168" w14:paraId="3FCA5166" w14:textId="77777777" w:rsidTr="000C3FD3">
        <w:trPr>
          <w:trHeight w:val="38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3A4F1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F9C59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11,Opći prihodi i primici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31,Vlastiti prihodi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42,Prihodi od spomeničke rente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43,Ostali prihodi za posebne namjene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44,Doprinos za šume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45,Komunalni doprinos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46,Vodni doprinos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47,Naknada za legalizaciju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51,Pomoći EU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61,Donacije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711,Prihodi od prodaje - stanovi - stanarsko pravo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9111,Višak/manjak prihoda - izvor 11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9131,Višak/manjak prihoda - izvor 31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9142,Višak/manjak prihoda - izvor 42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9143,Višak/manjak prihoda - izvor 43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9144,Višak/manjak prihoda - izvor 44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9146,Višak/manjak prihoda - izvor 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1E9C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1.893.960,00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12.500,00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618.865,85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1.500,00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50.000,00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1.000,00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488.000,00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60.000,00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4.500,00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1.264.811,10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1.363,10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6,51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98.546,04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121,33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6223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661.180,77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1.495,34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191.341,10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320,00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58.596,25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3.745,50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47.221,05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1.287,75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28.133,55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02A0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34,91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11,96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30,92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21,33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117,19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83,23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3,73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94,47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28,55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br/>
              <w:t>0,00</w:t>
            </w:r>
          </w:p>
        </w:tc>
      </w:tr>
      <w:tr w:rsidR="00C00168" w:rsidRPr="00C00168" w14:paraId="068AE0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FA19E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65BDB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1001, JEDINSTVENI UPRAVNI ODJEL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D0EBC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155.731,00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969EB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74.365,50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F8904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47,75</w:t>
            </w:r>
          </w:p>
        </w:tc>
      </w:tr>
      <w:tr w:rsidR="00C00168" w:rsidRPr="00C00168" w14:paraId="1BB5673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C804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676BB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OSNOVNE PLAĆE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9CE8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155.731,00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9C1B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74.365,50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C690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47,75</w:t>
            </w:r>
          </w:p>
        </w:tc>
      </w:tr>
      <w:tr w:rsidR="00C00168" w:rsidRPr="00C00168" w14:paraId="5B9D01E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5AE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E98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A0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155.731,00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DF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74.365,50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F63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47,75</w:t>
            </w:r>
          </w:p>
        </w:tc>
      </w:tr>
      <w:tr w:rsidR="00C00168" w:rsidRPr="00C00168" w14:paraId="26FDAC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5FF2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E27B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9B9A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155.731,00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7F38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74.365,50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A109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47,75</w:t>
            </w:r>
          </w:p>
        </w:tc>
      </w:tr>
      <w:tr w:rsidR="00C00168" w:rsidRPr="00C00168" w14:paraId="16ED5A5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D9B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3B7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4D2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145.397,00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912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70.246,00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FD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48,31</w:t>
            </w:r>
          </w:p>
        </w:tc>
      </w:tr>
      <w:tr w:rsidR="00C00168" w:rsidRPr="00C00168" w14:paraId="3EA57E4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0490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321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189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2C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45.879,19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BE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8C5B89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A729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BBE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59A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86C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45.879,19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9A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6F3C76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9B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7EB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9E0F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8BD1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16.796,76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3F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E90E89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630D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D2B5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2E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978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16.796,76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72F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7BE67F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6E58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761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2C7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842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7.570,05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66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7A81C3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7E3A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60F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8B2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3A2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7.570,05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6C1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1CD56B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052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CE5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53C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10.334,00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FA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4.119,50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266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39,86</w:t>
            </w:r>
          </w:p>
        </w:tc>
      </w:tr>
      <w:tr w:rsidR="00C00168" w:rsidRPr="00C00168" w14:paraId="0AD40D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C53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85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94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10.334,00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BB5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4.119,50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48D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39,86</w:t>
            </w:r>
          </w:p>
        </w:tc>
      </w:tr>
      <w:tr w:rsidR="00C00168" w:rsidRPr="00C00168" w14:paraId="2D21231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69C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66B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1CC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98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2.526,80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983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FE344B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F85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753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604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999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A1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32B096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0C95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282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81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8CF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1.512,70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B22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DDC5ED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515050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26E5EA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1002, PREDSTAVNIČKA I IZVRŠNA TIJELA - PRIPREMA I DONOŠENJA AKATA IZ DJELOKRUGA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F3295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339.583,10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29A24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155.971,41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E6E70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45,93</w:t>
            </w:r>
          </w:p>
        </w:tc>
      </w:tr>
      <w:tr w:rsidR="00C00168" w:rsidRPr="00C00168" w14:paraId="26D2E0C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2E41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93D9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RAD OPĆINSKOG VIJEĆA  I IZVRŠNOG TIJELA, RADNIH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1CB1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51.410,00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D1F8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345C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39,29</w:t>
            </w:r>
          </w:p>
        </w:tc>
      </w:tr>
      <w:tr w:rsidR="00C00168" w:rsidRPr="00C00168" w14:paraId="536E027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62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ECA2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C6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51.410,00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465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AC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39,29</w:t>
            </w:r>
          </w:p>
        </w:tc>
      </w:tr>
      <w:tr w:rsidR="00C00168" w:rsidRPr="00C00168" w14:paraId="596A267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6126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18BBA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E444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51.410,00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2F15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58CA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39,29</w:t>
            </w:r>
          </w:p>
        </w:tc>
      </w:tr>
      <w:tr w:rsidR="00C00168" w:rsidRPr="00C00168" w14:paraId="34E3AEF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A2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98C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09D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51.410,00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D71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6868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39,29</w:t>
            </w:r>
          </w:p>
        </w:tc>
      </w:tr>
      <w:tr w:rsidR="00C00168" w:rsidRPr="00C00168" w14:paraId="584307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B8C2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63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B441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8F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FD3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773A12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93A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23E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E36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043E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20.199,21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9A5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DC10A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FA073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7F3D6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DONACIJE POLITIČKE STRANKE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684B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255A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01FC4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47,78</w:t>
            </w:r>
          </w:p>
        </w:tc>
      </w:tr>
      <w:tr w:rsidR="00C00168" w:rsidRPr="00C00168" w14:paraId="398AF4A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BF7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925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EF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0C2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955,61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9B4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47,78</w:t>
            </w:r>
          </w:p>
        </w:tc>
      </w:tr>
      <w:tr w:rsidR="00C00168" w:rsidRPr="00C00168" w14:paraId="331C8DB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D8A5C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5C877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C638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6E7C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955,61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A132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47,78</w:t>
            </w:r>
          </w:p>
        </w:tc>
      </w:tr>
      <w:tr w:rsidR="00C00168" w:rsidRPr="00C00168" w14:paraId="295C6EF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52DB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7EB4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9B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59B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955,61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715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C9D65E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6EC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27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1D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0C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955,61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E3F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D2C4EA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A2B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961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84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84A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955,61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CC6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4FF530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D219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2269D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TEKUĆI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67B5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118.965,00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A0B7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59.436,09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A701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49,96</w:t>
            </w:r>
          </w:p>
        </w:tc>
      </w:tr>
      <w:tr w:rsidR="00C00168" w:rsidRPr="00C00168" w14:paraId="5EBF6AC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101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4E0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B69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118.965,00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F0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59.436,09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192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49,96</w:t>
            </w:r>
          </w:p>
        </w:tc>
      </w:tr>
      <w:tr w:rsidR="00C00168" w:rsidRPr="00C00168" w14:paraId="34E0F71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6F507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6FDE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BA56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118.965,00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A7FA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59.436,09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4400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49,96</w:t>
            </w:r>
          </w:p>
        </w:tc>
      </w:tr>
      <w:tr w:rsidR="00C00168" w:rsidRPr="00C00168" w14:paraId="76C45E8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530F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18E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E6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116.015,00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75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58.012,95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570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355F66C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B51E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3A3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35E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CF4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29.128,46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B35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90F4B9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599B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8D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7B6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D91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18.491,17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FD7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2A8421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3C30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03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77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15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8.862,55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B0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08204F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9D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C6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Sitni inventar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F22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D67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1.774,74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74A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7E3119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44F5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59D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2FF4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48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15.699,90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93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836382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60B3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37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F5E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6A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5.183,79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F3A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F13E40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4C6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75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821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A3C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1.512,55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08C5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DEC1FF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D0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223B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A5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17C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919,89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F6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EB84D6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29A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7A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B9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14C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8.083,67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3B0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F6F8C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D845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D77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BB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2C4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13.184,59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2B61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336FE1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30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5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956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BC2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322,91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7A52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96F47B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92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59A1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583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FDE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1.447,79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45F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0EA66F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E46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5E66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64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D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7CC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383237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D877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3E4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12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5DB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11.394,93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15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BE9DAB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AAE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E3B5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1C8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B34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1.423,14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205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48,24</w:t>
            </w:r>
          </w:p>
        </w:tc>
      </w:tr>
      <w:tr w:rsidR="00C00168" w:rsidRPr="00C00168" w14:paraId="52A6E12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76DF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DF3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16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2C4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1.423,14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F43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5C020D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8B58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857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96A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C5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1.423,14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63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5230C3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B7D0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D1873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KAPITALNI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3CF4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22.158,10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7A54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12.956,22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F5E3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58,47</w:t>
            </w:r>
          </w:p>
        </w:tc>
      </w:tr>
      <w:tr w:rsidR="00C00168" w:rsidRPr="00C00168" w14:paraId="73B67AE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778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FA2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36F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10.295,00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BB7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10.173,13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135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98,82</w:t>
            </w:r>
          </w:p>
        </w:tc>
      </w:tr>
      <w:tr w:rsidR="00C00168" w:rsidRPr="00C00168" w14:paraId="1E7BD1A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94FBE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91AC6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8FEE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10.295,00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F1F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10.173,13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241D1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98,82</w:t>
            </w:r>
          </w:p>
        </w:tc>
      </w:tr>
      <w:tr w:rsidR="00C00168" w:rsidRPr="00C00168" w14:paraId="3D6E633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670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05E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537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344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0B8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71,88</w:t>
            </w:r>
          </w:p>
        </w:tc>
      </w:tr>
      <w:tr w:rsidR="00C00168" w:rsidRPr="00C00168" w14:paraId="106D5FF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1FA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868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FEF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A83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F6C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603316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840D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FB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Licence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68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9CB7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0275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ABBA9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A6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33D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17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9.895,00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4AD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9.885,63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3E2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99,91</w:t>
            </w:r>
          </w:p>
        </w:tc>
      </w:tr>
      <w:tr w:rsidR="00C00168" w:rsidRPr="00C00168" w14:paraId="66AF0B9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4F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004F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BDC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4FD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9.885,63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7AD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FC87ED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C3A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880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AFE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F0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7.490,63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64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8B0D6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748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4227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64EF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FA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82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2.395,00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60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95AA34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466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C4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31, 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A8AF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29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1.495,34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00D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14,24</w:t>
            </w:r>
          </w:p>
        </w:tc>
      </w:tr>
      <w:tr w:rsidR="00C00168" w:rsidRPr="00C00168" w14:paraId="0304AE4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36BAF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B0D1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6322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3CD3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1.495,34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98E1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14,24</w:t>
            </w:r>
          </w:p>
        </w:tc>
      </w:tr>
      <w:tr w:rsidR="00C00168" w:rsidRPr="00C00168" w14:paraId="222ACFB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FD0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C13F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82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898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1.495,34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9D9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F9744F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64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B0E9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B22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66C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1.495,34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01D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DBD8CC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D45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023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B46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E6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810,34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F73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A18C66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5B0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6DF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A67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B23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F66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D9E127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F30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2358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1C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B9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CB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0B7CA7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844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2B8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153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DC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87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6ADE19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F96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EB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971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B8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C4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A9C959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B0C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EA8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D20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A9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DE9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59746C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412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C40B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9131, Višak/manjak prihoda - izvor 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C94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1.363,10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F6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1.287,75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DF2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94,47</w:t>
            </w:r>
          </w:p>
        </w:tc>
      </w:tr>
      <w:tr w:rsidR="00C00168" w:rsidRPr="00C00168" w14:paraId="390DCE2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8350F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C67D5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C3F3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1.363,10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68626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1.287,75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94F8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94,47</w:t>
            </w:r>
          </w:p>
        </w:tc>
      </w:tr>
      <w:tr w:rsidR="00C00168" w:rsidRPr="00C00168" w14:paraId="6DC2774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29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6A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926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1.363,10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4D2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1.287,75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D15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94,47</w:t>
            </w:r>
          </w:p>
        </w:tc>
      </w:tr>
      <w:tr w:rsidR="00C00168" w:rsidRPr="00C00168" w14:paraId="4104B55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7ACE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CB0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871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25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1.287,75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D20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727984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DEA8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22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94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4F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1.287,75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A71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1DE79F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095F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94AEC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INTELEKTUALNE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016D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C8CD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13.445,98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8AEE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61,12</w:t>
            </w:r>
          </w:p>
        </w:tc>
      </w:tr>
      <w:tr w:rsidR="00C00168" w:rsidRPr="00C00168" w14:paraId="7EDDE9A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932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F90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4CC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78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0573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61,12</w:t>
            </w:r>
          </w:p>
        </w:tc>
      </w:tr>
      <w:tr w:rsidR="00C00168" w:rsidRPr="00C00168" w14:paraId="5DF7774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8EF3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DD61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EE79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AA5A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564D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61,12</w:t>
            </w:r>
          </w:p>
        </w:tc>
      </w:tr>
      <w:tr w:rsidR="00C00168" w:rsidRPr="00C00168" w14:paraId="6571F8A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A8E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4B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F41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E9C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A8D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61,12</w:t>
            </w:r>
          </w:p>
        </w:tc>
      </w:tr>
      <w:tr w:rsidR="00C00168" w:rsidRPr="00C00168" w14:paraId="4AC5342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C0F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076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10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EF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C7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840061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E0CE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91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CDA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66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13.445,98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407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EBFBD1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35B3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3EF8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OBILJEŽAVANJE DANA OPĆINE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C819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8D15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34.009,52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8476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99,88</w:t>
            </w:r>
          </w:p>
        </w:tc>
      </w:tr>
      <w:tr w:rsidR="00C00168" w:rsidRPr="00C00168" w14:paraId="7F1702C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6DD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F5F0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D25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5B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34.009,52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4E3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99,88</w:t>
            </w:r>
          </w:p>
        </w:tc>
      </w:tr>
      <w:tr w:rsidR="00C00168" w:rsidRPr="00C00168" w14:paraId="32522A2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D391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7DB39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5EC6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FB7E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34.009,52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1DC6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99,88</w:t>
            </w:r>
          </w:p>
        </w:tc>
      </w:tr>
      <w:tr w:rsidR="00C00168" w:rsidRPr="00C00168" w14:paraId="14BA827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CD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AB3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91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56B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27.209,52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7E3C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650DB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FC8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617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6FD3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C8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15.551,95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3E4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E17ED3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C37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A3B8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A12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389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15.551,95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A30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AAC36E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4B4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5227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81E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9C4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11.657,57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A6C5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589C0D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07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85A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6F5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D3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11.657,57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D0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D2F88C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897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8CE5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5437" w14:textId="435057BC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2.500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BAA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47F2B" w14:textId="4A47A820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A3C920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E69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95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A8B13" w14:textId="2548F513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641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07C47" w14:textId="1E79151D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DCE2A5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ACF0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8AD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B92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F13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9D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ADBF11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1D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8C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52E05" w14:textId="7E89561C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4.30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375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0F10A" w14:textId="781435AB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10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0C72B3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AF5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733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D2AA5" w14:textId="66B13DB1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9ED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3A1D" w14:textId="2C9914B5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17B5C"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</w:tr>
      <w:tr w:rsidR="00C00168" w:rsidRPr="00C00168" w14:paraId="1EBC307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1140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212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90D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E8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4.300,00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91B8" w14:textId="3A925CF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17B5C"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</w:tr>
      <w:tr w:rsidR="00C00168" w:rsidRPr="00C00168" w14:paraId="3E052C3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9BF9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AC88E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POREZNA UPRAVA PRIHOD OD POREZA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0D1B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E6BF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12.457,02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5E8A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56,62</w:t>
            </w:r>
          </w:p>
        </w:tc>
      </w:tr>
      <w:tr w:rsidR="00C00168" w:rsidRPr="00C00168" w14:paraId="6D4029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D62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A22F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7D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6E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12.457,02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580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56,62</w:t>
            </w:r>
          </w:p>
        </w:tc>
      </w:tr>
      <w:tr w:rsidR="00C00168" w:rsidRPr="00C00168" w14:paraId="21CEF16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8FAA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856BA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7F75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D34F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12.457,02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575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56,62</w:t>
            </w:r>
          </w:p>
        </w:tc>
      </w:tr>
      <w:tr w:rsidR="00C00168" w:rsidRPr="00C00168" w14:paraId="779446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04B5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498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903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3A7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12.457,02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9B6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56,62</w:t>
            </w:r>
          </w:p>
        </w:tc>
      </w:tr>
      <w:tr w:rsidR="00C00168" w:rsidRPr="00C00168" w14:paraId="377E9F9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FC6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FE5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39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08E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12.457,02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FE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774E8F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C27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9674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B676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9DF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12.457,02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448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F744BD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1B317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D44755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A100008, PRORAČUNSKE REZERVE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5795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140C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2A51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488CCF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E7B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FC4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4C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83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2C4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58FEA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D27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4F7EA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AD3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36C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816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F281F4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40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36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1E5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CBB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625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842884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85A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A78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79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47A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5FD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963065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3EE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3851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40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Nepredviđeni rashodi do visine proračunske pričuve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7C4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1F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BD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D53518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F6FA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F29B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A100009, SAVJET MLADIH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4F6D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1654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B56E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24,05</w:t>
            </w:r>
          </w:p>
        </w:tc>
      </w:tr>
      <w:tr w:rsidR="00C00168" w:rsidRPr="00C00168" w14:paraId="78559D0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AD4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586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FC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36F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E04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24,05</w:t>
            </w:r>
          </w:p>
        </w:tc>
      </w:tr>
      <w:tr w:rsidR="00C00168" w:rsidRPr="00C00168" w14:paraId="67DD5CC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753D0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B408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A946E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123F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2739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24,05</w:t>
            </w:r>
          </w:p>
        </w:tc>
      </w:tr>
      <w:tr w:rsidR="00C00168" w:rsidRPr="00C00168" w14:paraId="3EC8EC6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DC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5299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A47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851D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8D1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24,05</w:t>
            </w:r>
          </w:p>
        </w:tc>
      </w:tr>
      <w:tr w:rsidR="00C00168" w:rsidRPr="00C00168" w14:paraId="1884DB1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C7D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96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9D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284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B8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09C818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4DD0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95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484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E3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1.563,16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A9C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C50893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22546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0D32B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A100010, PARTICIPATIVNI PRORAČUN ZA MLADE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5F3F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157F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CF00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67DE33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C52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04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CFB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0F53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B39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611B0C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82DB8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2D5B9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2029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EB4F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50EF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03C573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71C3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2D2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D2A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90E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061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E17B18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99F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6E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25C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351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41D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255877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391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9F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C9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70BE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F5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D37DA1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3A7A4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72E44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A100011, MONOGRAFIJA OPĆINE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ABEE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D851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BD46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DE3A2B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5B1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B80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0E3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F61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537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3DE6F6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E5810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93A56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3D8C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30E6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F7F7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0B51EB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43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E1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21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B8C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F9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C3554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82A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6A8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C9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97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50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0D5140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57D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E63C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72E5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F0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45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266A1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6D47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04B8B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A100012, PROSTORNI PLAN OPĆINE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3935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818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5CC1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CC712E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DC7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54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2E8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B7C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6ED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2B3EF1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2DCD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33E1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5A3E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27FB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F817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9FA810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785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97F3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309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37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894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DC964B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F5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DB4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9E0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79F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EEB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FE786E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14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14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2EA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15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497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066D7E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2FE68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8AC68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A100013, OBILJEŽAVANJE DOČEKA NOVE GODINE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2DB4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980A2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D7D0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6,32</w:t>
            </w:r>
          </w:p>
        </w:tc>
      </w:tr>
      <w:tr w:rsidR="00C00168" w:rsidRPr="00C00168" w14:paraId="4F8E1BB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A5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227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0D9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B17A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82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6,32</w:t>
            </w:r>
          </w:p>
        </w:tc>
      </w:tr>
      <w:tr w:rsidR="00C00168" w:rsidRPr="00C00168" w14:paraId="503A2E9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CA54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122F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CB2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1130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750F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6,32</w:t>
            </w:r>
          </w:p>
        </w:tc>
      </w:tr>
      <w:tr w:rsidR="00C00168" w:rsidRPr="00C00168" w14:paraId="29BA417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ADB7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E7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EDF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F3D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AF8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6,32</w:t>
            </w:r>
          </w:p>
        </w:tc>
      </w:tr>
      <w:tr w:rsidR="00C00168" w:rsidRPr="00C00168" w14:paraId="6C224A0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73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D5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E28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75DF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56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476B09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D79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D53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77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11D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948,60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82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874F59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862833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6511C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1003, KOMUNALNO GOSPODARSTVO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0B163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1.021.048,17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03A58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252.636,28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957CD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24,74</w:t>
            </w:r>
          </w:p>
        </w:tc>
      </w:tr>
      <w:tr w:rsidR="00C00168" w:rsidRPr="00C00168" w14:paraId="691838F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FE35C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6245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ODRŽAVANJE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2429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553.000,00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5E68E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95.641,05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EAFD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17,29</w:t>
            </w:r>
          </w:p>
        </w:tc>
      </w:tr>
      <w:tr w:rsidR="00C00168" w:rsidRPr="00C00168" w14:paraId="35795249" w14:textId="77777777" w:rsidTr="000C3FD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DD6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57F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615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143.820,29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E75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71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68AC96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569BC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A2F2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5E8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143.820,29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1D05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67BB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913B80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DD0B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C8A7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9DC5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143.820,29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6C4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C2D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357D9B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6BA0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A8A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5FF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1D2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B3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88AF91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50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70DD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B4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9E5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CA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969D56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44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84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E9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294.765,85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89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67.507,50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E2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22,90</w:t>
            </w:r>
          </w:p>
        </w:tc>
      </w:tr>
      <w:tr w:rsidR="00C00168" w:rsidRPr="00C00168" w14:paraId="51BFA8F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2CB19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A62A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CB7D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294.765,85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ACD2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67.507,50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E4E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22,90</w:t>
            </w:r>
          </w:p>
        </w:tc>
      </w:tr>
      <w:tr w:rsidR="00C00168" w:rsidRPr="00C00168" w14:paraId="32A3D5F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D7D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B54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80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294.765,85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EED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67.507,50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D8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22,90</w:t>
            </w:r>
          </w:p>
        </w:tc>
      </w:tr>
      <w:tr w:rsidR="00C00168" w:rsidRPr="00C00168" w14:paraId="11B6C29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E7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14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A0D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4D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67.507,50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125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8454AC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2ED4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69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EBF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8A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67.507,50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4BC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0484C1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17A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2FC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46, Vodni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100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C17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E3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47D9AC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9CFA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403E8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AADF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E07A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D2F7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8FCB6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6DAB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1A1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60C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D1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A04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06E852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186B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FCB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ED7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DBA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25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8C4DA1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45E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FBD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06A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257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218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8F53FF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EB8F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B6A3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6DC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14.811,10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4EC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04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71034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A3135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299DB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9436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14.811,10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3B9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2636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02C42B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A11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51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8B3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14.811,10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160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E6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A9710C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743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8F8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ED0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1E1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9D3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0B2945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96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8F3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90A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273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4ED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6D8C87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0C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A5C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9143, Višak/manjak prihoda - izvor 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544D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98.546,04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E8E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28.133,55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25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28,55</w:t>
            </w:r>
          </w:p>
        </w:tc>
      </w:tr>
      <w:tr w:rsidR="00C00168" w:rsidRPr="00C00168" w14:paraId="60F9E0B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8F43E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42C405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C4F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98.546,04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85CB0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28.133,55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CB43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28,55</w:t>
            </w:r>
          </w:p>
        </w:tc>
      </w:tr>
      <w:tr w:rsidR="00C00168" w:rsidRPr="00C00168" w14:paraId="128B5E2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E1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A5D7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03A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98.546,04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BC5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28.133,55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7C2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28,55</w:t>
            </w:r>
          </w:p>
        </w:tc>
      </w:tr>
      <w:tr w:rsidR="00C00168" w:rsidRPr="00C00168" w14:paraId="13BB143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847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61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B3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1E1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28.133,55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774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BC83C3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B2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03D8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40A1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36C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28.133,55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4D1F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D6B9C0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A40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E1AA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9146, Višak/manjak prihoda - izvor 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90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651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979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F978A6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4CCB0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1483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07E6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22CFB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8836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4FFBF5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68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533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461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77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C9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CA325B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CCC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6E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F3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895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8A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60CA5D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7C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9B7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2F9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031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4EB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CACA05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43C0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3D48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TROŠKOVI ZIMSKE SLUŽBE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0F06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6FFB5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41.109,56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0987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76,13</w:t>
            </w:r>
          </w:p>
        </w:tc>
      </w:tr>
      <w:tr w:rsidR="00C00168" w:rsidRPr="00C00168" w14:paraId="295DC60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F8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10C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7BA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DA9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41.109,56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2E7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76,13</w:t>
            </w:r>
          </w:p>
        </w:tc>
      </w:tr>
      <w:tr w:rsidR="00C00168" w:rsidRPr="00C00168" w14:paraId="2407AC5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83357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A7DDA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EFBA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C3F8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41.109,56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1C4E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76,13</w:t>
            </w:r>
          </w:p>
        </w:tc>
      </w:tr>
      <w:tr w:rsidR="00C00168" w:rsidRPr="00C00168" w14:paraId="6E113C7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7E3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21B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8A2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020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41.109,56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7B1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76,13</w:t>
            </w:r>
          </w:p>
        </w:tc>
      </w:tr>
      <w:tr w:rsidR="00C00168" w:rsidRPr="00C00168" w14:paraId="76AC704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A89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C206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491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218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41.109,56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60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6B55F4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C9D8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10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89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6E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41.109,56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C7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02AD0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15C3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0067E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ODRŽAVANJE ČISTOĆE JAVNIH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9E57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74.148,17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8E4E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27.812,19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68DE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37,51</w:t>
            </w:r>
          </w:p>
        </w:tc>
      </w:tr>
      <w:tr w:rsidR="00C00168" w:rsidRPr="00C00168" w14:paraId="020E659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B8A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E7F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F6E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9.148,17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ED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9.184,17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56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100,39</w:t>
            </w:r>
          </w:p>
        </w:tc>
      </w:tr>
      <w:tr w:rsidR="00C00168" w:rsidRPr="00C00168" w14:paraId="2850750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D1C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0A7E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A24DF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9.148,17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9588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9.184,17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ADB6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100,39</w:t>
            </w:r>
          </w:p>
        </w:tc>
      </w:tr>
      <w:tr w:rsidR="00C00168" w:rsidRPr="00C00168" w14:paraId="756B03F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549F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3F8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89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9.148,17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27C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9.184,17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2AF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100,39</w:t>
            </w:r>
          </w:p>
        </w:tc>
      </w:tr>
      <w:tr w:rsidR="00C00168" w:rsidRPr="00C00168" w14:paraId="22E3455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41E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4E9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B0C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4D7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9.184,17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777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317DA5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7A39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BF6A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154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E07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9.184,17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FE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C52AD6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0A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E0E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F7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5CE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18.628,02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75E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28,66</w:t>
            </w:r>
          </w:p>
        </w:tc>
      </w:tr>
      <w:tr w:rsidR="00C00168" w:rsidRPr="00C00168" w14:paraId="628B990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D3B9C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8A4A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4B8B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37F0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18.628,02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20E8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28,66</w:t>
            </w:r>
          </w:p>
        </w:tc>
      </w:tr>
      <w:tr w:rsidR="00C00168" w:rsidRPr="00C00168" w14:paraId="0CF4E85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98E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A973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85B5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51F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18.628,02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E02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28,66</w:t>
            </w:r>
          </w:p>
        </w:tc>
      </w:tr>
      <w:tr w:rsidR="00C00168" w:rsidRPr="00C00168" w14:paraId="61021E9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24D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A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19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F421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18.628,02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7A2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DAD91D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C0D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EE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EC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FCD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18.628,02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5B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AEC81A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06D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43E7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ODRŽAVANJE I REDOVAN RAD JAVNE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1875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84.900,00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4F74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26.178,84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419B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30,83</w:t>
            </w:r>
          </w:p>
        </w:tc>
      </w:tr>
      <w:tr w:rsidR="00C00168" w:rsidRPr="00C00168" w14:paraId="0292758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669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0669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D764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FEC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6ED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1DE9CC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B4794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9C78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159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9370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5C02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8D10C1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07B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3FA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364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6DD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6CF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F27532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0F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6FF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BF2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347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74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4BEB61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DD1B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1F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4A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7BBF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324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91D14A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0C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F9B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CC7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64.900,00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6F5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26.178,84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F58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40,34</w:t>
            </w:r>
          </w:p>
        </w:tc>
      </w:tr>
      <w:tr w:rsidR="00C00168" w:rsidRPr="00C00168" w14:paraId="7E8447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ADD5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EB68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60B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64.900,00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A5EC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26.178,84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7B62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40,34</w:t>
            </w:r>
          </w:p>
        </w:tc>
      </w:tr>
      <w:tr w:rsidR="00C00168" w:rsidRPr="00C00168" w14:paraId="70974DB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2967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AF0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1F6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64.900,00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37D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26.178,84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237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40,34</w:t>
            </w:r>
          </w:p>
        </w:tc>
      </w:tr>
      <w:tr w:rsidR="00C00168" w:rsidRPr="00C00168" w14:paraId="6FE6611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E4E0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48B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D45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854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13.447,59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4F8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27BCB8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79CA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2734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D9A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2B8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13.447,59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BE48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348D0E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C50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7FA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CED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AA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12.731,25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6E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C2401F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39D3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40D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912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6F6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12.731,25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B0F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518C69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6BDE6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4023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ELEKTROPUNIONICA - ZAKUP SNAGE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AC6D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FF80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266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A6721A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8656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7F2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05B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02A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85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5C64A2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82D8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C65D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0DCC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73B2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64A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95BE2B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7C05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95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2FB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A91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4D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0A64F6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524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E2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764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4CBC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45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FC6DCA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954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B3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900ED" w14:textId="5B600438" w:rsidR="00C00168" w:rsidRPr="00C00168" w:rsidRDefault="00617B5C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42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CE1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861CF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0BF6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FB20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CIKLONIZACIJA, DERATIZACIJA, VETERINARSKI HIGIJENIČAR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19BB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433B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9.617,46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55B1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64,12</w:t>
            </w:r>
          </w:p>
        </w:tc>
      </w:tr>
      <w:tr w:rsidR="00C00168" w:rsidRPr="00C00168" w14:paraId="7EA6C9C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1F7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E57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C0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3AA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9.617,46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45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64,12</w:t>
            </w:r>
          </w:p>
        </w:tc>
      </w:tr>
      <w:tr w:rsidR="00C00168" w:rsidRPr="00C00168" w14:paraId="5FE4640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98F2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8D8D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699E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E0CF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9.617,46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90FA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64,12</w:t>
            </w:r>
          </w:p>
        </w:tc>
      </w:tr>
      <w:tr w:rsidR="00C00168" w:rsidRPr="00C00168" w14:paraId="001DF7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ECD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B5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D0D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0AC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9.617,46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F7A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64,12</w:t>
            </w:r>
          </w:p>
        </w:tc>
      </w:tr>
      <w:tr w:rsidR="00C00168" w:rsidRPr="00C00168" w14:paraId="7730854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ACA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79C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B85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ED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9.617,46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3C6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0F93E4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630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0A6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787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26C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4.853,75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BB2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BFB5B7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65F1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CB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EA9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CE07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4.763,71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CFD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BE11CF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EFAFE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3B1C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ODRŽAVANJE GROBLJA, MRTVAČNICA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C381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4346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24.792,18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01EC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49,58</w:t>
            </w:r>
          </w:p>
        </w:tc>
      </w:tr>
      <w:tr w:rsidR="00C00168" w:rsidRPr="00C00168" w14:paraId="5C6479A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FDB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A618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D5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59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24.792,18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446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49,58</w:t>
            </w:r>
          </w:p>
        </w:tc>
      </w:tr>
      <w:tr w:rsidR="00C00168" w:rsidRPr="00C00168" w14:paraId="0098784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9CE8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8773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6CF7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CCE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24.792,18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A1E9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49,58</w:t>
            </w:r>
          </w:p>
        </w:tc>
      </w:tr>
      <w:tr w:rsidR="00C00168" w:rsidRPr="00C00168" w14:paraId="5A2B9CC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F8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CC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73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448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24.792,18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131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49,58</w:t>
            </w:r>
          </w:p>
        </w:tc>
      </w:tr>
      <w:tr w:rsidR="00C00168" w:rsidRPr="00C00168" w14:paraId="0952472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68F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7E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86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97D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24.792,18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E8E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B9A098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F568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C3A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97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FF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24.792,18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EB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D7F11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6CFE6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6968C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A100008, SUFINANCIRANJE ODRŽAVANJA ŽUPANIJSKIH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E551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698A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EB14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A6A7C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9C2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A6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37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06C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470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D02894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252A5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D6AAA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5E322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B6A5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A87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3BB9D8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935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4294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AB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8F51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ED2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48E331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6EEC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2A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Pomoći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6B0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E51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877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4D0015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723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5E2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pomoći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30A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053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39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D9467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D1004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F03DC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A100009, SANACIJA OŠTEĆENJA - PRIRODNA NEPOGODA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1C38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AF94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F07A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19,63</w:t>
            </w:r>
          </w:p>
        </w:tc>
      </w:tr>
      <w:tr w:rsidR="00C00168" w:rsidRPr="00C00168" w14:paraId="0346A60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17E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DFE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76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43D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3FF5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19,63</w:t>
            </w:r>
          </w:p>
        </w:tc>
      </w:tr>
      <w:tr w:rsidR="00C00168" w:rsidRPr="00C00168" w14:paraId="4D05E90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5C786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846FD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C3B3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CBC1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DB60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19,63</w:t>
            </w:r>
          </w:p>
        </w:tc>
      </w:tr>
      <w:tr w:rsidR="00C00168" w:rsidRPr="00C00168" w14:paraId="2C6B70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9986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929C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44F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607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E9E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19,63</w:t>
            </w:r>
          </w:p>
        </w:tc>
      </w:tr>
      <w:tr w:rsidR="00C00168" w:rsidRPr="00C00168" w14:paraId="156C06D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5DF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6E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58A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0C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4123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95ECE2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08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56E5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EE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D2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27.485,00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1A0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0403AF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51710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0D2555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1004, IZGRADNJA KOMUNALNE INFRASTRUKTURE I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01FFF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686.547,38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6952F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187.989,20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44117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27,38</w:t>
            </w:r>
          </w:p>
        </w:tc>
      </w:tr>
      <w:tr w:rsidR="00C00168" w:rsidRPr="00C00168" w14:paraId="34E7CD8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21E0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AD999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ODRŽAVANJE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EAE8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33.547,38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D67B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22.168,50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5CBD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66,08</w:t>
            </w:r>
          </w:p>
        </w:tc>
      </w:tr>
      <w:tr w:rsidR="00C00168" w:rsidRPr="00C00168" w14:paraId="28D7516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5AE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D5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731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32.197,38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6EF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21.573,00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EE8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67,00</w:t>
            </w:r>
          </w:p>
        </w:tc>
      </w:tr>
      <w:tr w:rsidR="00C00168" w:rsidRPr="00C00168" w14:paraId="49EB63B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9970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04E35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92E9C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28.197,38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1F81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17.661,06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BF03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62,63</w:t>
            </w:r>
          </w:p>
        </w:tc>
      </w:tr>
      <w:tr w:rsidR="00C00168" w:rsidRPr="00C00168" w14:paraId="142927C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D64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60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64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28.197,38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DF8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17.661,06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909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62,63</w:t>
            </w:r>
          </w:p>
        </w:tc>
      </w:tr>
      <w:tr w:rsidR="00C00168" w:rsidRPr="00C00168" w14:paraId="2413A9E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8B6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823C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0C8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4B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17.661,06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3CF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3A1D5B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A76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66E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E78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AB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9.776,06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10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F653F1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B3F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909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5D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F82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7.885,00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D14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1A1E6F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D95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95D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6E2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8B4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3.911,94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083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450DA5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A2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A52C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91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75E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3.911,94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41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97,80</w:t>
            </w:r>
          </w:p>
        </w:tc>
      </w:tr>
      <w:tr w:rsidR="00C00168" w:rsidRPr="00C00168" w14:paraId="677C360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5383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4C1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57A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F14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3.911,94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4E9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125CEB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1585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415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4A0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F2A4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3.911,94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623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4A7D7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93B2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D8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711, Prihodi od prodaje - stanovi - stanarsko pravo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0B8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B38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F54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44,11</w:t>
            </w:r>
          </w:p>
        </w:tc>
      </w:tr>
      <w:tr w:rsidR="00C00168" w:rsidRPr="00C00168" w14:paraId="411EAA8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7E9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D2B1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009C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7724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B4E0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44,11</w:t>
            </w:r>
          </w:p>
        </w:tc>
      </w:tr>
      <w:tr w:rsidR="00C00168" w:rsidRPr="00C00168" w14:paraId="23F7BEA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885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73B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9B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DDE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0D4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44,11</w:t>
            </w:r>
          </w:p>
        </w:tc>
      </w:tr>
      <w:tr w:rsidR="00C00168" w:rsidRPr="00C00168" w14:paraId="32A7DD9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B123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D59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0D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536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9C4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2A7E88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23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102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0D4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510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595,50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6D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97CB81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90213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5802C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OTPLATA GLAVNICE KREDITA I KAMATA PO KREDITU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6FF3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113.300,00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D2A4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55.904,32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FDB7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49,34</w:t>
            </w:r>
          </w:p>
        </w:tc>
      </w:tr>
      <w:tr w:rsidR="00C00168" w:rsidRPr="00C00168" w14:paraId="6469209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E82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9B4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B047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113.300,00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DA5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55.904,32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3E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49,34</w:t>
            </w:r>
          </w:p>
        </w:tc>
      </w:tr>
      <w:tr w:rsidR="00C00168" w:rsidRPr="00C00168" w14:paraId="3EDCA83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34A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2DF6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67E9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820E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2.815,18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7ED5C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40,22</w:t>
            </w:r>
          </w:p>
        </w:tc>
      </w:tr>
      <w:tr w:rsidR="00C00168" w:rsidRPr="00C00168" w14:paraId="3E6FB04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ED75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7303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290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12B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2.815,18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15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40,22</w:t>
            </w:r>
          </w:p>
        </w:tc>
      </w:tr>
      <w:tr w:rsidR="00C00168" w:rsidRPr="00C00168" w14:paraId="7A26EC8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AFE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D85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4E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DA6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2.815,18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926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D2AF07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E30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20C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5E2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E1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2.815,18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13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8B2371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6A65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763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E786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CF8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041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49,94</w:t>
            </w:r>
          </w:p>
        </w:tc>
      </w:tr>
      <w:tr w:rsidR="00C00168" w:rsidRPr="00C00168" w14:paraId="457B15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BC9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4A1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Izdaci za otplatu glavnice primljenih kredita i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923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106.300,00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18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2B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49,94</w:t>
            </w:r>
          </w:p>
        </w:tc>
      </w:tr>
      <w:tr w:rsidR="00C00168" w:rsidRPr="00C00168" w14:paraId="2DDF4EC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DE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544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538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65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1F7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01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0FB151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4F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5443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3EB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9C8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B7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53.089,14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61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ED39CE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65EF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AF2A7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PROMETNO RJEŠENJE - PRILAZ KNJIŽNICA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FD71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FDB3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D3EA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35F5A4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3701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44D6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D73C0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27A1E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7BEDD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C00168" w:rsidRPr="00C00168" w14:paraId="5E176BB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6DF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2F5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C9D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7C1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B90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AAEE9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8C2A6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4403A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4D84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ED541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BED9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1CDF0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EA80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31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724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E9E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F98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2F2DF8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F7B5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CB9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D3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92D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96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58F6D3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333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157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BD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D7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1D5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0B577E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5DE4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17809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PROVEDBA NATJEČAJA - GRADNJA OBJEKATA I KOMUNALNE INFRASTRUKTURE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AD3E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383B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1.857,63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5B7C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33,78</w:t>
            </w:r>
          </w:p>
        </w:tc>
      </w:tr>
      <w:tr w:rsidR="00C00168" w:rsidRPr="00C00168" w14:paraId="26E854E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657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126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CF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AAA1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1.857,63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CF6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33,78</w:t>
            </w:r>
          </w:p>
        </w:tc>
      </w:tr>
      <w:tr w:rsidR="00C00168" w:rsidRPr="00C00168" w14:paraId="3830C33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0EE13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E1C7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A1FF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D003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1.857,63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19E9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33,78</w:t>
            </w:r>
          </w:p>
        </w:tc>
      </w:tr>
      <w:tr w:rsidR="00C00168" w:rsidRPr="00C00168" w14:paraId="6BFAA0E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D77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4EA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B1C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051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1.857,63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A667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33,78</w:t>
            </w:r>
          </w:p>
        </w:tc>
      </w:tr>
      <w:tr w:rsidR="00C00168" w:rsidRPr="00C00168" w14:paraId="4B4E8C1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83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27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1956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AB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497,70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24D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EC3996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A3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E5C1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FF51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B1E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497,70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55F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1B57DC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C4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F8E1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B4C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632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07B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F276BC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02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5C54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D71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B3D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6A9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D303CB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E198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6AD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AD2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4F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134,93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03D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1EBD0A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67B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900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3CD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D33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134,93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494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B0541E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B08B0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D28F3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ODRŽAVANJE OBJEKTA - ŠKOLA TABORSKO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CC2A3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7B2F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E101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A83C45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55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11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31, 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7B7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7E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349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3DEB8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111CB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879F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F078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3D33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FBE0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B806E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70CB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82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A6C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53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400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1DE97D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A1CC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C0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0A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A4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04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CF4871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46E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92C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109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31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A37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5C1E32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EF5C4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B462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PARKIRALIŠTE UZ IGRALIŠTE LASTINE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24ED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BAB7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1521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4,62</w:t>
            </w:r>
          </w:p>
        </w:tc>
      </w:tr>
      <w:tr w:rsidR="00C00168" w:rsidRPr="00C00168" w14:paraId="5F400CF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4E3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C1A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259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113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95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4,62</w:t>
            </w:r>
          </w:p>
        </w:tc>
      </w:tr>
      <w:tr w:rsidR="00C00168" w:rsidRPr="00C00168" w14:paraId="569FD9A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3E79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D898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63DA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C589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3DB6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4,62</w:t>
            </w:r>
          </w:p>
        </w:tc>
      </w:tr>
      <w:tr w:rsidR="00C00168" w:rsidRPr="00C00168" w14:paraId="503023E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76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481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A14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280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EE6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4,62</w:t>
            </w:r>
          </w:p>
        </w:tc>
      </w:tr>
      <w:tr w:rsidR="00C00168" w:rsidRPr="00C00168" w14:paraId="422F6E9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6EE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421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12B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C8F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DE2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8AC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660C60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9D5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B614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EF9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537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F55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C31842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05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F0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2D3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16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B1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81D982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A84B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634E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K100002, KAPITALNA POMOĆ ZA IZGRADNJU NOGOSTUPA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D4AD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FEC9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8212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1,70</w:t>
            </w:r>
          </w:p>
        </w:tc>
      </w:tr>
      <w:tr w:rsidR="00C00168" w:rsidRPr="00C00168" w14:paraId="116E19F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383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B7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2203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9ED8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9A2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1,73</w:t>
            </w:r>
          </w:p>
        </w:tc>
      </w:tr>
      <w:tr w:rsidR="00C00168" w:rsidRPr="00C00168" w14:paraId="450EC93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E6FF3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DA66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A8B3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E8FA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E743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1,73</w:t>
            </w:r>
          </w:p>
        </w:tc>
      </w:tr>
      <w:tr w:rsidR="00C00168" w:rsidRPr="00C00168" w14:paraId="078C33F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A9C7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299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0D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B5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7E0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1,73</w:t>
            </w:r>
          </w:p>
        </w:tc>
      </w:tr>
      <w:tr w:rsidR="00C00168" w:rsidRPr="00C00168" w14:paraId="105AB86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7F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5D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3AC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A21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E5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E5AA88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22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90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6BD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5C5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050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312722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FC15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839E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47, 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7D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6CD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97E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56521C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B157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83DC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C11E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C324C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677E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C10CD0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E501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2AEE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C06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41D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A73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32E21E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84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D83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8C8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BAD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B91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4B01C0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6998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42A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506F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9CB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37C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C0E9AD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300A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1318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K100005, IZGRADNJA JAVNE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AB311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85FC5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2D90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6F8F18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A6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46D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56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52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D7E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01ED38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568A9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0F34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70DD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EA65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512C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75AF93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5DEA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B62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B8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3E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4B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D915D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68BE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816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ECC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EC4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1FF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3C12EC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297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C4F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7B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ED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030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1E52CE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CD4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2DE8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52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0FB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28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B8A109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F820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09DA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12F18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C87D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7F4B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8A81C0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A624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8B1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E83C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EC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83D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319DE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794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48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46D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9D2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B62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FB1FF9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C50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68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1B1C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EC7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DA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43E5C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27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5704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212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65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9B4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CB7EB8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513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E9B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6F5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CE2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F4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966AD5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D3AF1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1F0509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K100007, ASFALTIRANJE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5128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9C8F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2E75B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97,66</w:t>
            </w:r>
          </w:p>
        </w:tc>
      </w:tr>
      <w:tr w:rsidR="00C00168" w:rsidRPr="00C00168" w14:paraId="4948A9A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13F3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6B0E3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45, Komunalni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0C79D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AB19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0203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117,19</w:t>
            </w:r>
          </w:p>
        </w:tc>
      </w:tr>
      <w:tr w:rsidR="00C00168" w:rsidRPr="00C00168" w14:paraId="5FF3D64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170D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3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E2E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3C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B9F1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117,19</w:t>
            </w:r>
          </w:p>
        </w:tc>
      </w:tr>
      <w:tr w:rsidR="00C00168" w:rsidRPr="00C00168" w14:paraId="2486E86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04B3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6C9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E025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C20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508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117,19</w:t>
            </w:r>
          </w:p>
        </w:tc>
      </w:tr>
      <w:tr w:rsidR="00C00168" w:rsidRPr="00C00168" w14:paraId="37702F6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EEB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671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3EE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85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84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9EF25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83B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608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285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94B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58.596,25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87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FA9391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DF6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CB1E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61,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18B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A9A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87C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2B3705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FFC7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8CB0F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6D69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0F8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EB6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7A17D5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148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30F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D2C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FA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2158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E7C86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258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A4E4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954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63A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08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9E199E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FF84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61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Ceste, željeznice i ostali prometni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B8D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2F0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FD5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FB1150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DA3EE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AB49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K100009, GRAĐEVINSKI OBJEKTI - NARODNA KNJIŽNICA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3484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BAA3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30.962,50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0D98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61,93</w:t>
            </w:r>
          </w:p>
        </w:tc>
      </w:tr>
      <w:tr w:rsidR="00C00168" w:rsidRPr="00C00168" w14:paraId="5D0DB2A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0E8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9FCE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7012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19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30.962,50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458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61,93</w:t>
            </w:r>
          </w:p>
        </w:tc>
      </w:tr>
      <w:tr w:rsidR="00C00168" w:rsidRPr="00C00168" w14:paraId="1B7AB64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8B27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7DF97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D8B1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1424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30.962,50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CB8A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61,93</w:t>
            </w:r>
          </w:p>
        </w:tc>
      </w:tr>
      <w:tr w:rsidR="00C00168" w:rsidRPr="00C00168" w14:paraId="0ED11B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EF7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2F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D3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76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30.962,50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D8A5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61,93</w:t>
            </w:r>
          </w:p>
        </w:tc>
      </w:tr>
      <w:tr w:rsidR="00C00168" w:rsidRPr="00C00168" w14:paraId="4197B23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3518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40C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C3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552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30.962,50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959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E317D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BB93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E9B1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005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E22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30.962,50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64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D3CB4D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9E31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CC99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K100011, BICIKLISTIČKA STAZA UZ SUTLU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377A8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64F6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4F45F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9DF27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12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002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F36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396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BBC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4452F6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FA22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1C98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F0E86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4F63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A4E7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38BC58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8EAC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36BB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52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2E4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9E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9C2D9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AA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6190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A76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D5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245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0EF820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EE49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40E5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6A3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870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2B6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C471EC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5D07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EE892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K100012, PROMETNO RJEŠENJE CENTRA HUMA - GRANIČNI PRIJELAZ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5A5E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EC0A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4D08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12,50</w:t>
            </w:r>
          </w:p>
        </w:tc>
      </w:tr>
      <w:tr w:rsidR="00C00168" w:rsidRPr="00C00168" w14:paraId="684601E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C5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CE3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2B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C72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B0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12,50</w:t>
            </w:r>
          </w:p>
        </w:tc>
      </w:tr>
      <w:tr w:rsidR="00C00168" w:rsidRPr="00C00168" w14:paraId="0F18091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C44C7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B7597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F0D0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7A97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0F6E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12,50</w:t>
            </w:r>
          </w:p>
        </w:tc>
      </w:tr>
      <w:tr w:rsidR="00C00168" w:rsidRPr="00C00168" w14:paraId="313BF27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E6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EA7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B3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CC7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F4C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12,50</w:t>
            </w:r>
          </w:p>
        </w:tc>
      </w:tr>
      <w:tr w:rsidR="00C00168" w:rsidRPr="00C00168" w14:paraId="309FB8E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64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93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FB8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AEB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E24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820D30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46F5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07A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78F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EA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03D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54353A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4C3A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7EC8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K100013, PROMETNO RJEŠENJE - CESTOVNE INFRASTRUKTURE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DFE9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FDEF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D8BFD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65,63</w:t>
            </w:r>
          </w:p>
        </w:tc>
      </w:tr>
      <w:tr w:rsidR="00C00168" w:rsidRPr="00C00168" w14:paraId="4A02CBE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CC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FD0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F5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4F2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E6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65,63</w:t>
            </w:r>
          </w:p>
        </w:tc>
      </w:tr>
      <w:tr w:rsidR="00C00168" w:rsidRPr="00C00168" w14:paraId="5553A5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54743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FC51E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DDF9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78F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2617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65,63</w:t>
            </w:r>
          </w:p>
        </w:tc>
      </w:tr>
      <w:tr w:rsidR="00C00168" w:rsidRPr="00C00168" w14:paraId="29C7B18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703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FC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99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DBF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132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65,63</w:t>
            </w:r>
          </w:p>
        </w:tc>
      </w:tr>
      <w:tr w:rsidR="00C00168" w:rsidRPr="00C00168" w14:paraId="4F98AA0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2312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580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64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11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550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639A6C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052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E2E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Ostala prava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38A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723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6F8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22B45B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CC0795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EFCA0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1005, SUFINANCIRANJE PREDŠKOLSKOG ODGOJA I OSNOVNO ŠKOLSTVO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CA365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1.657.700,00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389A6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63.350,01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2C7B3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3,82</w:t>
            </w:r>
          </w:p>
        </w:tc>
      </w:tr>
      <w:tr w:rsidR="00C00168" w:rsidRPr="00C00168" w14:paraId="3261436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1D7BB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1FA88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OSNOVNO ŠKOLSTVO IZNAD STANDARDA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90C10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55.300,00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49BA5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7DF6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74,04</w:t>
            </w:r>
          </w:p>
        </w:tc>
      </w:tr>
      <w:tr w:rsidR="00C00168" w:rsidRPr="00C00168" w14:paraId="7CB4602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6466D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C93EF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803C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AF26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5A1A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74,04</w:t>
            </w:r>
          </w:p>
        </w:tc>
      </w:tr>
      <w:tr w:rsidR="00C00168" w:rsidRPr="00C00168" w14:paraId="7EDBBCE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A680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4B7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E2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9D2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56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74,04</w:t>
            </w:r>
          </w:p>
        </w:tc>
      </w:tr>
      <w:tr w:rsidR="00C00168" w:rsidRPr="00C00168" w14:paraId="23C8030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A50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02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5A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C900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DEA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74,04</w:t>
            </w:r>
          </w:p>
        </w:tc>
      </w:tr>
      <w:tr w:rsidR="00C00168" w:rsidRPr="00C00168" w14:paraId="12F070A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1B3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9CE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DD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F41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1A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673D6D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F5DF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3661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7A4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42D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4AA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40.945,08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64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42DB82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04EC7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F0513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SUFINANCIRANJE BORAVKA DJECE U DRUGIM VRTIČIMA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68AF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2E33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3.146,38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834C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37,46</w:t>
            </w:r>
          </w:p>
        </w:tc>
      </w:tr>
      <w:tr w:rsidR="00C00168" w:rsidRPr="00C00168" w14:paraId="2377BB4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F01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717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33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881D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3.146,38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8AA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37,46</w:t>
            </w:r>
          </w:p>
        </w:tc>
      </w:tr>
      <w:tr w:rsidR="00C00168" w:rsidRPr="00C00168" w14:paraId="7FE9FA1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599C1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C608C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4AAB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98BFF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3.146,38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0961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37,46</w:t>
            </w:r>
          </w:p>
        </w:tc>
      </w:tr>
      <w:tr w:rsidR="00C00168" w:rsidRPr="00C00168" w14:paraId="09123B1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B35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4C7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01F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D7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80A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8C9237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0A1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BF0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9B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654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A74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2D68D8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282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3661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820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pomoći proračunskim korisnicima drugih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A4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E38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F9D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27EE67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15B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D73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0A3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52A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3.146,38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E72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52,44</w:t>
            </w:r>
          </w:p>
        </w:tc>
      </w:tr>
      <w:tr w:rsidR="00C00168" w:rsidRPr="00C00168" w14:paraId="59C0518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D4F3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574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0480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B2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3.146,38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115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7C2AD6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4EB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C966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39B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12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3.146,38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7C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A3D407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290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006A6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IZDVOJENA  VRTIČKA SKUPINA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FF22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E2FD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2C942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27AA4FC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EDE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53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99D8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C9B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DA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1F55CEA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C39F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D8FD4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79BA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E556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3286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5A436B6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578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16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7DA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13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EFB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37624F8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B7A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8EA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D98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7D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095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5A49F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22F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E07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3A3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EEC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551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5FA048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85D3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135FB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K100001, OPREMANJE DVORIŠTA UNUTAR DJEČJEG VRTIĆA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4C90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46E9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695B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DDE303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5C5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EAD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61,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C27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E94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9188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A91D33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EC3A3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815A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8AB4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2F206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F9F0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4BC469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C6B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322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AD8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7EA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EEB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97780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1A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8F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037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0F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66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1F94ED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4094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4716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F9EB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96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5FD0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E22D4B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5238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4652D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Kapitalni projekt: K100002, DOGRADNJA DJEČJEG VRTIĆA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E4C1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D12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16.258,55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1686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1,06</w:t>
            </w:r>
          </w:p>
        </w:tc>
      </w:tr>
      <w:tr w:rsidR="00C00168" w:rsidRPr="00C00168" w14:paraId="17FBA9C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7E2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16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51, Pomoći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89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80B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BA02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1A2073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ACCDF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78AE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487C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DE6B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D50E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A9C3FB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B1A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8F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19C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748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96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C96740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475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F6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DA2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DD3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9A1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C42BC9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D92A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FB2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CF0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FC5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427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24A996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A77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9A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138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1C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16.258,55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6C7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1,55</w:t>
            </w:r>
          </w:p>
        </w:tc>
      </w:tr>
      <w:tr w:rsidR="00C00168" w:rsidRPr="00C00168" w14:paraId="3433C95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EBA6C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6B3B5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D0B1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3A4C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16.258,55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A2C38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1,55</w:t>
            </w:r>
          </w:p>
        </w:tc>
      </w:tr>
      <w:tr w:rsidR="00C00168" w:rsidRPr="00C00168" w14:paraId="62E1F3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EA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FEBB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2F9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BFB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16.258,55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FB1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1,55</w:t>
            </w:r>
          </w:p>
        </w:tc>
      </w:tr>
      <w:tr w:rsidR="00C00168" w:rsidRPr="00C00168" w14:paraId="1D2216C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5997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E24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495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4B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16.258,55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94E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094E79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16C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DC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D07B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E6C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16.258,55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ADC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9212BA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B85D68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28842C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1006, DONACIJE KULTURNE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1AEBE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7E119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11.250,00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199EC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23,94</w:t>
            </w:r>
          </w:p>
        </w:tc>
      </w:tr>
      <w:tr w:rsidR="00C00168" w:rsidRPr="00C00168" w14:paraId="52145B8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93D3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19195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UDRUGE  KULTURNIH DJELANOSTI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EE47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36B6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0EC1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33,42</w:t>
            </w:r>
          </w:p>
        </w:tc>
      </w:tr>
      <w:tr w:rsidR="00C00168" w:rsidRPr="00C00168" w14:paraId="6F99176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8B8D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E5A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2E2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911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ED5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33,42</w:t>
            </w:r>
          </w:p>
        </w:tc>
      </w:tr>
      <w:tr w:rsidR="00C00168" w:rsidRPr="00C00168" w14:paraId="301B539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22DF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D39E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656E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46D5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6A03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33,42</w:t>
            </w:r>
          </w:p>
        </w:tc>
      </w:tr>
      <w:tr w:rsidR="00C00168" w:rsidRPr="00C00168" w14:paraId="58B751D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2C8F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4379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4AA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79E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C4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33,42</w:t>
            </w:r>
          </w:p>
        </w:tc>
      </w:tr>
      <w:tr w:rsidR="00C00168" w:rsidRPr="00C00168" w14:paraId="2EFF7A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A3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9BC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53A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591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404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02473D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991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03AD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CF2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2FC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64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0CEA06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7CBC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545F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POTPORA PROGRAMIMA KULTURNIH DOGAĐANJA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CDB4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89FE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02E3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19,17</w:t>
            </w:r>
          </w:p>
        </w:tc>
      </w:tr>
      <w:tr w:rsidR="00C00168" w:rsidRPr="00C00168" w14:paraId="4D46D7A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62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5CBD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ABD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4D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8879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19,17</w:t>
            </w:r>
          </w:p>
        </w:tc>
      </w:tr>
      <w:tr w:rsidR="00C00168" w:rsidRPr="00C00168" w14:paraId="5E81C24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CC25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D492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11B4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39B7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F05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19,17</w:t>
            </w:r>
          </w:p>
        </w:tc>
      </w:tr>
      <w:tr w:rsidR="00C00168" w:rsidRPr="00C00168" w14:paraId="680836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EF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3415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52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71C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A3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19,17</w:t>
            </w:r>
          </w:p>
        </w:tc>
      </w:tr>
      <w:tr w:rsidR="00C00168" w:rsidRPr="00C00168" w14:paraId="5E6EA6B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868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34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24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4F7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76E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1B401B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89B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96B9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1D4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97FD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F8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EF5500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B1CEE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5B211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HORTIKULTURNE AKTIVNOSTI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1AA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BC4D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F097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299CAB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C0F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2345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EAD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9E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131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FACAAE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03CA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8E4DC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4BBD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A3D7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9810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E2EAFD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194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CB0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CA1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EBF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E91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34202F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B79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2E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9D5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B9A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28F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1AA40E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93A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794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00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88A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000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8CB48E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B87DCD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62F190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1007, DONACIJE ŠPORTSKE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7E069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742F1F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E4A05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64,21</w:t>
            </w:r>
          </w:p>
        </w:tc>
      </w:tr>
      <w:tr w:rsidR="00C00168" w:rsidRPr="00C00168" w14:paraId="3D0F28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B7A7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9414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ŠPORTSKE UDRUGE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D9C4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6669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EE67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64,21</w:t>
            </w:r>
          </w:p>
        </w:tc>
      </w:tr>
      <w:tr w:rsidR="00C00168" w:rsidRPr="00C00168" w14:paraId="2233BDC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C1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6E7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A88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954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E5D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64,21</w:t>
            </w:r>
          </w:p>
        </w:tc>
      </w:tr>
      <w:tr w:rsidR="00C00168" w:rsidRPr="00C00168" w14:paraId="06D8F1F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03FB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D205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365F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872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4F78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64,21</w:t>
            </w:r>
          </w:p>
        </w:tc>
      </w:tr>
      <w:tr w:rsidR="00C00168" w:rsidRPr="00C00168" w14:paraId="51E267A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7BBD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F08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1CE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A4C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D9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64,21</w:t>
            </w:r>
          </w:p>
        </w:tc>
      </w:tr>
      <w:tr w:rsidR="00C00168" w:rsidRPr="00C00168" w14:paraId="296E25E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F78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EDE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BEC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E8D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D3C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62951A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07B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68F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C9E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606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E94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B718E1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A2DAF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65C335D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1008, DONACIJE OSTALA DRUŠTVA I ORGANIZACIJE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CF681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91.531,00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7E174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F47AA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45,23</w:t>
            </w:r>
          </w:p>
        </w:tc>
      </w:tr>
      <w:tr w:rsidR="00C00168" w:rsidRPr="00C00168" w14:paraId="2353CAE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5B5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E21DC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DRUŠTVA I ORGANIZACIJE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9D72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38A1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934F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47,59</w:t>
            </w:r>
          </w:p>
        </w:tc>
      </w:tr>
      <w:tr w:rsidR="00C00168" w:rsidRPr="00C00168" w14:paraId="2487B37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B2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583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280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35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CF6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47,59</w:t>
            </w:r>
          </w:p>
        </w:tc>
      </w:tr>
      <w:tr w:rsidR="00C00168" w:rsidRPr="00C00168" w14:paraId="00A3B1D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FD7A2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442FC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E946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50BC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5FD6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47,59</w:t>
            </w:r>
          </w:p>
        </w:tc>
      </w:tr>
      <w:tr w:rsidR="00C00168" w:rsidRPr="00C00168" w14:paraId="390F2D5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9C43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66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3A6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A6F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FDD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47,59</w:t>
            </w:r>
          </w:p>
        </w:tc>
      </w:tr>
      <w:tr w:rsidR="00C00168" w:rsidRPr="00C00168" w14:paraId="6FF3C00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A3A2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650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5F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88E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9C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282382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B3AF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1EE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986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601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AE1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2F7282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B0B74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744F2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DONACIJE  ŽUPANIJSKIM UDRUGAMA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0E3B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001DC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8380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A109D6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BF7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E2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6BE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9A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074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5B291D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724A3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95C7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0F36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975C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BE54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E4284B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090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FE5C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E0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FF3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2542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613D4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AAE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C52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799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7B9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CF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8DB47A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A9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144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79C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152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46D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6C8305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59BC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0B453D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HRVATSKA GORSKA SLUŽBA SPAŠAVANJA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01F4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1BA9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3852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C2DC2A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E7E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27A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6AA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F59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70E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2F6538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921AA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1433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01269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32D8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968E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BC5E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FEA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10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401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734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791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704F2F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5B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337C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EBC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F6AD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2E3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2E13A4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7BB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46C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169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F58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6D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DCDBFE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8498D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E775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INSTITUT ZA ARHEOLOGIJU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9469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959D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D58E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247028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061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D8B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99E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2.683,49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F26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838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9644F3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38DE7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BB6A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FFF6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2.683,49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A658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886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D85FA5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01A3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BA2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449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2.683,49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58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F25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29CEE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FA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0B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054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28C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9E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B6D664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88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E0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7B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6712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84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C3BF4C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95C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36F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42, Prihodi od spomeničke rente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3A0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3B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4E1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407F98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29DB5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CFA3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C5B61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E7D0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2442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3D3699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222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84F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1A3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820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5B6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4F7885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3CC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6EC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59F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9DE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6CD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47ECF2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7549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5FC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0CE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F62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A7D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A338CD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D7C8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D3B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9142, Višak/manjak prihoda - izvor 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04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D1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0FC1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8FAA9B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AE09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C018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6A58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D598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40E7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767052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CED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E3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50E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989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05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0B911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DB3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619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2EC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B5E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338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F0241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6D7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D00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59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CB1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3E75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32BED5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EA66F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020DDBA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1009, OBRT I POLJOPRIVREDA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8B15A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17.900,00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6E90A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53E541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4,52</w:t>
            </w:r>
          </w:p>
        </w:tc>
      </w:tr>
      <w:tr w:rsidR="00C00168" w:rsidRPr="00C00168" w14:paraId="370FF0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3BE7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2A71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POTICANJE RAZVOJA POLJOPRIVREDE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45B69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7AFC3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2A19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6,00</w:t>
            </w:r>
          </w:p>
        </w:tc>
      </w:tr>
      <w:tr w:rsidR="00C00168" w:rsidRPr="00C00168" w14:paraId="10966E0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929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47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7B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3CF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89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6,00</w:t>
            </w:r>
          </w:p>
        </w:tc>
      </w:tr>
      <w:tr w:rsidR="00C00168" w:rsidRPr="00C00168" w14:paraId="18D4DF7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0889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9FC1C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D8EA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B26E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53E71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6,00</w:t>
            </w:r>
          </w:p>
        </w:tc>
      </w:tr>
      <w:tr w:rsidR="00C00168" w:rsidRPr="00C00168" w14:paraId="48D3812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D42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6F2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982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57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39A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6,00</w:t>
            </w:r>
          </w:p>
        </w:tc>
      </w:tr>
      <w:tr w:rsidR="00C00168" w:rsidRPr="00C00168" w14:paraId="229E617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E75D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B3CD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545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12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305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CAEBCD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CEE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3523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5B6A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F7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8D8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809,78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952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2BBD66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8F2A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D5A37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POTICANJE RAZVOJA PODUZETNIŠTVA I RAZVOJ OBRTA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1265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BD95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2991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E8D2B5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D6A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D52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174B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5C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E6B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01E5B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C4A7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47E1F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B4FD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617A8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A60B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5AD7F4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7336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973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0E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DFE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A7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238DD1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81E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ED8C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07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AF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B6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4868A6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71C7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AE76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C37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B3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9BF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7AE731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910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B16B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09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194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F82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AB5D74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321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250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734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D25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567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12424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134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743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Subvencije poljoprivrednicima i obrtnicima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5A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6C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D8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1E8627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E85218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446488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1010, SOCIJALNA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FC6D0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252.300,00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94128C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107.749,15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3C684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42,71</w:t>
            </w:r>
          </w:p>
        </w:tc>
      </w:tr>
      <w:tr w:rsidR="00C00168" w:rsidRPr="00C00168" w14:paraId="38A71A6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16E5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872DB0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ZBINJAVANJE SOCJALNO UGROŽENIH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4A4B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24610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9.136,57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0101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48,09</w:t>
            </w:r>
          </w:p>
        </w:tc>
      </w:tr>
      <w:tr w:rsidR="00C00168" w:rsidRPr="00C00168" w14:paraId="7D8DEC9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A5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11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D8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15.850,00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5AC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5.986,57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60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37,77</w:t>
            </w:r>
          </w:p>
        </w:tc>
      </w:tr>
      <w:tr w:rsidR="00C00168" w:rsidRPr="00C00168" w14:paraId="6ABE6E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BAFAA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2DEA4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8250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15.850,00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573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5.986,57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2D2A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37,77</w:t>
            </w:r>
          </w:p>
        </w:tc>
      </w:tr>
      <w:tr w:rsidR="00C00168" w:rsidRPr="00C00168" w14:paraId="0E7AE7C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9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07A3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E0D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15.850,00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34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5.986,57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877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37,77</w:t>
            </w:r>
          </w:p>
        </w:tc>
      </w:tr>
      <w:tr w:rsidR="00C00168" w:rsidRPr="00C00168" w14:paraId="1379EA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966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32F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0F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C96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5.986,57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ADD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CC0741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8B6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9E2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3C50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ADE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4.721,13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189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0891A9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238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E00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BE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2B4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1.265,44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650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273426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D40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23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711, Prihodi od prodaje - stanovi - stanarsko pravo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7ED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D39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41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C00168" w:rsidRPr="00C00168" w14:paraId="71F2517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C7E34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67F86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B19C4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C60C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E395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C00168" w:rsidRPr="00C00168" w14:paraId="162F56E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E61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539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BEA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C4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42C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100,00</w:t>
            </w:r>
          </w:p>
        </w:tc>
      </w:tr>
      <w:tr w:rsidR="00C00168" w:rsidRPr="00C00168" w14:paraId="3BE7C57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570F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BDBE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C4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BE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73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56C452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05A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8DC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FB9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A07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3.150,00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0D1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EEC994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A5300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2F332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OSTALE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C995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8AEC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10.531,80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AE97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31,16</w:t>
            </w:r>
          </w:p>
        </w:tc>
      </w:tr>
      <w:tr w:rsidR="00C00168" w:rsidRPr="00C00168" w14:paraId="535E4CF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54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456C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32C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60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10.531,80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B3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31,16</w:t>
            </w:r>
          </w:p>
        </w:tc>
      </w:tr>
      <w:tr w:rsidR="00C00168" w:rsidRPr="00C00168" w14:paraId="452D14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BB4A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1539B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538B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80AE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10.531,80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6EC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31,16</w:t>
            </w:r>
          </w:p>
        </w:tc>
      </w:tr>
      <w:tr w:rsidR="00C00168" w:rsidRPr="00C00168" w14:paraId="28F2F65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68CB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5E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74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C422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331,80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51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41,48</w:t>
            </w:r>
          </w:p>
        </w:tc>
      </w:tr>
      <w:tr w:rsidR="00C00168" w:rsidRPr="00C00168" w14:paraId="118C128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23C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531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0F3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79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331,80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045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620724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F5AC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A2B5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27B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91D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331,80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38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720729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DF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F0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26A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0C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8F0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30,91</w:t>
            </w:r>
          </w:p>
        </w:tc>
      </w:tr>
      <w:tr w:rsidR="00C00168" w:rsidRPr="00C00168" w14:paraId="3A4DBC1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9F7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B989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AAC2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A59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42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998403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573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927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DD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8710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49B5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8D0B1C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E4F9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3C6E4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STIPENDIJE I PRIJEVOZ UČENIKA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5EED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BC27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43.183,94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4A775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64,45</w:t>
            </w:r>
          </w:p>
        </w:tc>
      </w:tr>
      <w:tr w:rsidR="00C00168" w:rsidRPr="00C00168" w14:paraId="36AD416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1C8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9D8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39DD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2A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43.183,94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5E6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64,45</w:t>
            </w:r>
          </w:p>
        </w:tc>
      </w:tr>
      <w:tr w:rsidR="00C00168" w:rsidRPr="00C00168" w14:paraId="56FF0AC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3684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B3834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BFB8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28DA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43.183,94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5A79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64,45</w:t>
            </w:r>
          </w:p>
        </w:tc>
      </w:tr>
      <w:tr w:rsidR="00C00168" w:rsidRPr="00C00168" w14:paraId="4490BE5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D70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864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AF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BF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43.183,94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49B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64,45</w:t>
            </w:r>
          </w:p>
        </w:tc>
      </w:tr>
      <w:tr w:rsidR="00C00168" w:rsidRPr="00C00168" w14:paraId="5232B1C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35F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60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0D3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5E9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43.183,94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1D5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8D578B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A7E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F2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B9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7D2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27.382,16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45B0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346D77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57F9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BAB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1C9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DD7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15.801,78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61F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13863C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C4FAD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D8320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PRIGODNI DAROVI ZA DJECU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03C5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C931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8E32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87356E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808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0B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B73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434E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B6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E797D2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DA7E4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2ACB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BD5F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09B7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C0E7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7B399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255B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F61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21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C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A78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0C4011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3AB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A24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FF6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B09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661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5AE855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B3BC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037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61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66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91C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20A314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3F3C3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F503D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JEDNOKRATNE POMOĆI UMIROVLJENICIMA - BOŽIĆNICA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A1E38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A21B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0850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0,80</w:t>
            </w:r>
          </w:p>
        </w:tc>
      </w:tr>
      <w:tr w:rsidR="00C00168" w:rsidRPr="00C00168" w14:paraId="06FC9AC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C6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9C3F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FF8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401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D1C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0,80</w:t>
            </w:r>
          </w:p>
        </w:tc>
      </w:tr>
      <w:tr w:rsidR="00C00168" w:rsidRPr="00C00168" w14:paraId="3AC17F0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CA32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FBC9F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8100C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085E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2551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0,80</w:t>
            </w:r>
          </w:p>
        </w:tc>
      </w:tr>
      <w:tr w:rsidR="00C00168" w:rsidRPr="00C00168" w14:paraId="66ABCE0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2BB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4CC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416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127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A75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0,80</w:t>
            </w:r>
          </w:p>
        </w:tc>
      </w:tr>
      <w:tr w:rsidR="00C00168" w:rsidRPr="00C00168" w14:paraId="16AF289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C00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E97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A38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F92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1A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020C23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1A5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18F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9CA1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A59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AF8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D029D0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C81C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FD87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A100006, CRVENI KRIŽ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4222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295C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C6C8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2D508A1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F54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6C6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5D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38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04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54992E8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CE18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881A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5BF5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E36A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6E46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1482D0F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3A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48BA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D8D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C7A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B82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6A3A1B0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4DE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88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CB2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6E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14F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E5A2DC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CA9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B32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E4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E8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F4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ECA394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9B52F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5CB54A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A100007, SUFINANCIRANJE NABAVKE UDŽBENIKA/RADNIH BILJEŽNICA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7B72F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F667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FE45D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323101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409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BEA4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56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C81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453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7D3CC3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2DDBB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52B1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67DA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C9ED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A6C4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16B3DF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ED3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2BCC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1AD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9E9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67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84F9D6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4449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7CF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98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4F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53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582ADD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FC9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F37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13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C4F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A2D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14576D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360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E6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B2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3B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CA1B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5597D9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ED3C9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3A844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F1C2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B05A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919D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328776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4AC2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3B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F37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3CC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41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3AEF2B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2B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E028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33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C11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D706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88B76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173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A72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499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2D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297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DEAD67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4C16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0F098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A100009, MJERA ZA POMOĆ PRI RJEŠAVANJU STAMBENOG PITANJA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EE0E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5B90C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247D6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71,10</w:t>
            </w:r>
          </w:p>
        </w:tc>
      </w:tr>
      <w:tr w:rsidR="00C00168" w:rsidRPr="00C00168" w14:paraId="183F4B7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7A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10B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E64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5E7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E7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71,10</w:t>
            </w:r>
          </w:p>
        </w:tc>
      </w:tr>
      <w:tr w:rsidR="00C00168" w:rsidRPr="00C00168" w14:paraId="104A8FC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3FAF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29CD3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B1DF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D6AC1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9438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71,10</w:t>
            </w:r>
          </w:p>
        </w:tc>
      </w:tr>
      <w:tr w:rsidR="00C00168" w:rsidRPr="00C00168" w14:paraId="7D8A21E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B5B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9FE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B1F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6FF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4D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71,10</w:t>
            </w:r>
          </w:p>
        </w:tc>
      </w:tr>
      <w:tr w:rsidR="00C00168" w:rsidRPr="00C00168" w14:paraId="16EFB0B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411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D99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51C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BFF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70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5A59DD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17F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8DD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37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079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39.816,84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1ED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8C9BDB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3F7B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625E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A100010, MJERA ZA POMOĆ PRI RJEŠAVANJU STAMBENOG PITANJA - ADAPTACIJA STAMBENOG PROSTORA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C791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340E2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1098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7BB1E1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FB1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979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9BE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80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A9F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D27545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7EC7E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C7B7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D551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AB3B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1E4A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EEF72E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C43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55D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E06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C24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8D5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AF3968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373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E477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99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126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DE8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BAAB3F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354C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EB1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F37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B76D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B460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50957B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EC7E05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74F5D4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1011, ZAŠTITA OD POŽARA I CIVILNA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5D99E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158.600,00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8946B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67.749,98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0F93F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42,72</w:t>
            </w:r>
          </w:p>
        </w:tc>
      </w:tr>
      <w:tr w:rsidR="00C00168" w:rsidRPr="00C00168" w14:paraId="54DBC24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7651A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2870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SUFINANCIRANJE - VZO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6C0F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A91D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DD82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30,70</w:t>
            </w:r>
          </w:p>
        </w:tc>
      </w:tr>
      <w:tr w:rsidR="00C00168" w:rsidRPr="00C00168" w14:paraId="3F2B0CF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C1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7118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8DE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EDE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0A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30,70</w:t>
            </w:r>
          </w:p>
        </w:tc>
      </w:tr>
      <w:tr w:rsidR="00C00168" w:rsidRPr="00C00168" w14:paraId="70FA936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9C70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9622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BDC1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C5BB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AF4B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30,70</w:t>
            </w:r>
          </w:p>
        </w:tc>
      </w:tr>
      <w:tr w:rsidR="00C00168" w:rsidRPr="00C00168" w14:paraId="374C54D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5407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E6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C65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38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E9FF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30,70</w:t>
            </w:r>
          </w:p>
        </w:tc>
      </w:tr>
      <w:tr w:rsidR="00C00168" w:rsidRPr="00C00168" w14:paraId="0D8C4A2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FDB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69E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36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45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FA51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8608D0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9C5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FADD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C2B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941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27F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5137C7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EA7C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812A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161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524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7E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D2EFC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A71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F730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EB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FD48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8660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936509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98974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F174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OPREMA ZA CIVILNU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FC677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1AFC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55AF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5,13</w:t>
            </w:r>
          </w:p>
        </w:tc>
      </w:tr>
      <w:tr w:rsidR="00C00168" w:rsidRPr="00C00168" w14:paraId="4C570AC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92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F328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11E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6.178,67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C86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2C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1,29</w:t>
            </w:r>
          </w:p>
        </w:tc>
      </w:tr>
      <w:tr w:rsidR="00C00168" w:rsidRPr="00C00168" w14:paraId="1E9185C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4584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FEBC2C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9C3A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6.178,67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8634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9D17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1,29</w:t>
            </w:r>
          </w:p>
        </w:tc>
      </w:tr>
      <w:tr w:rsidR="00C00168" w:rsidRPr="00C00168" w14:paraId="7FCD959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19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C87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51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6.178,67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40E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A4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1,29</w:t>
            </w:r>
          </w:p>
        </w:tc>
      </w:tr>
      <w:tr w:rsidR="00C00168" w:rsidRPr="00C00168" w14:paraId="62CB926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6A6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C88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42D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A89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C4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AD4EB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4CA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5E80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33F5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0DA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AC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9C393C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10C4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C5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415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A2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2B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EF178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B6E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D5BC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29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34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3B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81DC2A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7C8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50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44, Doprinos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F81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4DB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56C7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21,33</w:t>
            </w:r>
          </w:p>
        </w:tc>
      </w:tr>
      <w:tr w:rsidR="00C00168" w:rsidRPr="00C00168" w14:paraId="418739F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C162D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F9108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C80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E656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96E2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21,33</w:t>
            </w:r>
          </w:p>
        </w:tc>
      </w:tr>
      <w:tr w:rsidR="00C00168" w:rsidRPr="00C00168" w14:paraId="693EC08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D0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B2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C03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3E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4D1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21,33</w:t>
            </w:r>
          </w:p>
        </w:tc>
      </w:tr>
      <w:tr w:rsidR="00C00168" w:rsidRPr="00C00168" w14:paraId="45FD8E6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0E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16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DA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405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856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2934A7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CF92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4BE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CAFD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38E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D37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9AE9F8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FE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C33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21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B6A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4F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6252C1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35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E3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24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ACB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94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FF6C4E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86E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2F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9144, Višak/manjak prihoda - izvor 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B1F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121,33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2475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797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FBA9E8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ED48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F235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F67A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121,33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B7AD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8281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91CA83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104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C99C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47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121,33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61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C69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319DDB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EF66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01A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197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995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88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DD5A54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2A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3BC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58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48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6FC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4A3DB1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32D8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A018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SUFINANCIRANJE JVP GRADA KRAPINE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CC3D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FB2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3.649,98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2605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5955820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7CFD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DAC4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6B7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0C0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3.649,98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98B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2411E44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9394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C8301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EAAD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FC3C3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3.649,98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9DA6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70F08E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EF59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A45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4D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AA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3.649,98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08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50,00</w:t>
            </w:r>
          </w:p>
        </w:tc>
      </w:tr>
      <w:tr w:rsidR="00C00168" w:rsidRPr="00C00168" w14:paraId="2CF64B8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5E3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603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45B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F2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3.649,98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5E8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708CC2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C5C0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428A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9597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751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3.649,98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B53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0622A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8BD1B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F987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DVD PRIŠLIN - HUM IZGRADNJA POPRATNOG OBJEKTA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DD10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D1F6E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FAB0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99,00</w:t>
            </w:r>
          </w:p>
        </w:tc>
      </w:tr>
      <w:tr w:rsidR="00C00168" w:rsidRPr="00C00168" w14:paraId="68E69F4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7E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95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0C4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4172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E3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99,00</w:t>
            </w:r>
          </w:p>
        </w:tc>
      </w:tr>
      <w:tr w:rsidR="00C00168" w:rsidRPr="00C00168" w14:paraId="40864B6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7A423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4BDBE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3FFA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6D27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9F97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99,00</w:t>
            </w:r>
          </w:p>
        </w:tc>
      </w:tr>
      <w:tr w:rsidR="00C00168" w:rsidRPr="00C00168" w14:paraId="5E7D646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76B0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210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FF1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A45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500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99,00</w:t>
            </w:r>
          </w:p>
        </w:tc>
      </w:tr>
      <w:tr w:rsidR="00C00168" w:rsidRPr="00C00168" w14:paraId="7FB9E31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EE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853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90F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CE8A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6FE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F37ED0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A341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E041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FD2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C10E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19.800,00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23A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73312E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8D66B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AA11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DONACIJE DVD-IMA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7ED21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4FB0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8.900,00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FC7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93,68</w:t>
            </w:r>
          </w:p>
        </w:tc>
      </w:tr>
      <w:tr w:rsidR="00C00168" w:rsidRPr="00C00168" w14:paraId="4565373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85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1E5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AC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D58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769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93,68</w:t>
            </w:r>
          </w:p>
        </w:tc>
      </w:tr>
      <w:tr w:rsidR="00C00168" w:rsidRPr="00C00168" w14:paraId="5A0CC49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0536E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E179BD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C2B78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08E0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8C5E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93,68</w:t>
            </w:r>
          </w:p>
        </w:tc>
      </w:tr>
      <w:tr w:rsidR="00C00168" w:rsidRPr="00C00168" w14:paraId="7F6196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A90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4644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15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A6A8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547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93,68</w:t>
            </w:r>
          </w:p>
        </w:tc>
      </w:tr>
      <w:tr w:rsidR="00C00168" w:rsidRPr="00C00168" w14:paraId="725D58C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7BA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1384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9C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B5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21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BDC322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D9A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F07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FF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F20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56E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72CAFA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97D21D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308811D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1012, RAZVOJ ZAJEDNICE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F2246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21.500,00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0F914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3E98CE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129712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5BB4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12463E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AFTER SUMMER MINGLANJE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96D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815CB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CF77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D770A1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A9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C6C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575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DBE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355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D769E5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CB3A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8382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39E9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B6A0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2ED3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BA4A44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57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ECE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3BD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BDD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116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0DA0DC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F79E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591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BC6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93E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F39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7376F6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E381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9E2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11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FF6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244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1350A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B99BF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A0E22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ZAVIČAJNA ZBIRKA - KUĆA BREZNO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114F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15981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7811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7D7538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EA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3A92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22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D9F1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C83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1EEC89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AB9E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4F08E3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8D32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E35D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8344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0C1224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2FD1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FF5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4F3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E43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5D4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A1898D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D3BF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265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65C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ABD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181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726342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BE9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8E1C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B71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4A72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D43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6B4199" w:rsidRPr="00C00168" w14:paraId="0BF867E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ED86D" w14:textId="77777777" w:rsidR="006B4199" w:rsidRPr="00C00168" w:rsidRDefault="006B4199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87AB3" w14:textId="77777777" w:rsidR="006B4199" w:rsidRDefault="006B4199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400A2551" w14:textId="77777777" w:rsidR="006B4199" w:rsidRDefault="006B4199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5CE1753C" w14:textId="77777777" w:rsidR="006B4199" w:rsidRPr="00C00168" w:rsidRDefault="006B4199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B5C02" w14:textId="77777777" w:rsidR="006B4199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59111" w14:textId="77777777" w:rsidR="006B4199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B18F0" w14:textId="77777777" w:rsidR="006B4199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</w:tr>
      <w:tr w:rsidR="00C00168" w:rsidRPr="00C00168" w14:paraId="3A95E26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1FAC18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28445A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Glava: 02, DJEČJI VRTIĆ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614F6D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707.362,90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F260BD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329.342,23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1A24D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46,56</w:t>
            </w:r>
          </w:p>
        </w:tc>
      </w:tr>
      <w:tr w:rsidR="00C00168" w:rsidRPr="00C00168" w14:paraId="480108B0" w14:textId="77777777" w:rsidTr="000C3FD3">
        <w:trPr>
          <w:trHeight w:val="102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1B9C4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472A3A" w14:textId="5977CC68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11,Opći prihodi i primici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43,Ostali prihodi za posebne namjene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61,Donacije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2BFC7D" w14:textId="63E98806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470.350,00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249.590,00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2.650,00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822659" w14:textId="11142AA5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226.649,24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102.692,99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05DD21" w14:textId="37A1892E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48,19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41,14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0,00</w:t>
            </w:r>
          </w:p>
        </w:tc>
      </w:tr>
      <w:tr w:rsidR="00C00168" w:rsidRPr="00C00168" w14:paraId="73DCB7E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6AB72FA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0AB69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1013, PREDŠKOLSKI ODGOJ - DJEČJI VRTIĆ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1AE982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707.362,90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B4F52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329.342,23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7D0996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46,56</w:t>
            </w:r>
          </w:p>
        </w:tc>
      </w:tr>
      <w:tr w:rsidR="00C00168" w:rsidRPr="00C00168" w14:paraId="462D381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588E15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1F39327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Korisnik:  2838, DJEČJI VRTIĆ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05145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707.362,90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8D158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329.342,23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1246EE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46,56</w:t>
            </w:r>
          </w:p>
        </w:tc>
      </w:tr>
      <w:tr w:rsidR="00C00168" w:rsidRPr="00C00168" w14:paraId="0ADFD13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CE16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051BDD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DJEČJI VRTIĆ BALONĆICA - PLAĆE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ECA8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600.616,90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1227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280.139,19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6F7B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46,64</w:t>
            </w:r>
          </w:p>
        </w:tc>
      </w:tr>
      <w:tr w:rsidR="00C00168" w:rsidRPr="00C00168" w14:paraId="2787F888" w14:textId="77777777" w:rsidTr="000C3FD3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99D6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8F0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C8E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447.140,00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90B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218.529,58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9C2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48,87</w:t>
            </w:r>
          </w:p>
        </w:tc>
      </w:tr>
      <w:tr w:rsidR="00C00168" w:rsidRPr="00C00168" w14:paraId="7B7CA1D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564B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79F36C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043B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447.140,00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6B1F2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218.529,58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96CE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48,87</w:t>
            </w:r>
          </w:p>
        </w:tc>
      </w:tr>
      <w:tr w:rsidR="00C00168" w:rsidRPr="00C00168" w14:paraId="00A8439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AC9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68C7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97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447.140,00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D33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218.529,58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860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48,87</w:t>
            </w:r>
          </w:p>
        </w:tc>
      </w:tr>
      <w:tr w:rsidR="00C00168" w:rsidRPr="00C00168" w14:paraId="0B7D692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911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E74B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0B4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A9C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179.004,58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88C5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F60783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052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E9B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5A4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FB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179.004,58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2E0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F3C6F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106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87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080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BEF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DC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3CA611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C49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5CB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AE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AB2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027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BAD39A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C1F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31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59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4C08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29.075,00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AE4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400C05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43D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61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C31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D72A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29.075,00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61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C8B6E0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F1A5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1CAD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F7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168.704,00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393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61.609,61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5FC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36,52</w:t>
            </w:r>
          </w:p>
        </w:tc>
      </w:tr>
      <w:tr w:rsidR="00C00168" w:rsidRPr="00C00168" w14:paraId="1162042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07B08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0BB2D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D891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168.704,00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E4E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61.609,61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14D5F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36,52</w:t>
            </w:r>
          </w:p>
        </w:tc>
      </w:tr>
      <w:tr w:rsidR="00C00168" w:rsidRPr="00C00168" w14:paraId="165ABC3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43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F393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1AB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140.923,00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559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49.676,45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E1E3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35,25</w:t>
            </w:r>
          </w:p>
        </w:tc>
      </w:tr>
      <w:tr w:rsidR="00C00168" w:rsidRPr="00C00168" w14:paraId="2E8AF68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361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A653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A50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9E8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40.870,16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687F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9D4CF0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FA2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FE12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E1C2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B66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40.860,71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ED8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E2C42C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937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4DD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za prekovremeni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DAA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770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715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C63BBB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B38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BB1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29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D6E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B37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2FA58E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58F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578D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873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2D1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3.050,00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51D6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40F4EC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694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305A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C5F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427B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5.756,29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46DA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8CBF0C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ECBB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082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A01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697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5.756,29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9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E9C7FB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FD0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5E35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F77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27.781,00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A26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11.933,16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B34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42,95</w:t>
            </w:r>
          </w:p>
        </w:tc>
      </w:tr>
      <w:tr w:rsidR="00C00168" w:rsidRPr="00C00168" w14:paraId="0830B90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7B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D61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C1A1A" w14:textId="728B8483" w:rsidR="00C00168" w:rsidRPr="00C00168" w:rsidRDefault="00863734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254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11.933,16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AD2AB" w14:textId="241D66CA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863734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CC674B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6D8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A2F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81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70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BDF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F356E1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8BD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883A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766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69D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11.587,76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227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E05E40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D8F4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F24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211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AF73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B26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9D714F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7E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61B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03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7EF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114,00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B4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55F4AF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FC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5B5A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60A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46E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5B0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524C7A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7B662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0AE02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TEKUĆI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4606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96.135,00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843B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45.735,09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ECF2A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47,57</w:t>
            </w:r>
          </w:p>
        </w:tc>
      </w:tr>
      <w:tr w:rsidR="00C00168" w:rsidRPr="00C00168" w14:paraId="5FD0832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4D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6AB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753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E4D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4.776,71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DCD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29,41</w:t>
            </w:r>
          </w:p>
        </w:tc>
      </w:tr>
      <w:tr w:rsidR="00C00168" w:rsidRPr="00C00168" w14:paraId="73A04DD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456EF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BE480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DF0A8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A344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4.776,71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7813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29,41</w:t>
            </w:r>
          </w:p>
        </w:tc>
      </w:tr>
      <w:tr w:rsidR="00C00168" w:rsidRPr="00C00168" w14:paraId="6DF2464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67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8B1E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DD79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16.240,00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397B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4.776,71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F15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29,41</w:t>
            </w:r>
          </w:p>
        </w:tc>
      </w:tr>
      <w:tr w:rsidR="00C00168" w:rsidRPr="00C00168" w14:paraId="370A297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F28C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0E1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8FB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15.440,00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8C1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4.385,09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E21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28,40</w:t>
            </w:r>
          </w:p>
        </w:tc>
      </w:tr>
      <w:tr w:rsidR="00C00168" w:rsidRPr="00C00168" w14:paraId="1C13E79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49A4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EB7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E098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0AB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097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6B56E82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9B0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D3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551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F58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0F1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2824B2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604C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1241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1BD1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F77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5AAB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4D740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EA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315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F7C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51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F2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875E20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0235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96D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FDF4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61F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846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6D225F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E288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82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2E3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EED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5CE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DC19BE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143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F3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B13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951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3B6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F19EC4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7FE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980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F83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79.243,00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49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40.958,38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137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51,69</w:t>
            </w:r>
          </w:p>
        </w:tc>
      </w:tr>
      <w:tr w:rsidR="00C00168" w:rsidRPr="00C00168" w14:paraId="23C95B2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8B53E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1E06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EC50E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79.243,00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E9EB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40.958,38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F749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51,69</w:t>
            </w:r>
          </w:p>
        </w:tc>
      </w:tr>
      <w:tr w:rsidR="00C00168" w:rsidRPr="00C00168" w14:paraId="01301F1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BE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F3F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55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77.840,00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E49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40.407,25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97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51,91</w:t>
            </w:r>
          </w:p>
        </w:tc>
      </w:tr>
      <w:tr w:rsidR="00C00168" w:rsidRPr="00C00168" w14:paraId="4078299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4DEE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932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4A7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A269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30.130,38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6D7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BF2181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173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1A4E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EED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A55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5.744,81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E58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74AF2E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439A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46DB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212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F46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18.712,11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D5B7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653CEC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50F0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EAF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FE0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3D4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5.316,76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449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FF720A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D9E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32C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7F1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0077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BFFF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F8E70F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CD84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0D5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Sitni inventar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CAE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A2B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200,73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6ABE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0F7065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FE9A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3227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86A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75E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538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155,97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B9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508994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BB83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7B4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2A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D06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9.268,87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1E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934A33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343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868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173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435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2.158,45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56C3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42FABB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641C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767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B80C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52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389,63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EC3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B9BE87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BF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EA0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155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867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75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EFFE90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3383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054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8B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4DE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2.128,03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952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FCC9BC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C21E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DF38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4AD5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523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457,57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0417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1E6DF8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1969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AC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C1FB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C8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949,39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DB9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EA4647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905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34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36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4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2.068,83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487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8A6D8F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EB2C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25D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4D5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819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956,25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C32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E8B761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E66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367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01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C54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0A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F1D418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E864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52E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2F3D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107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39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985C28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71C5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7E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F739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FEA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670E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F82798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49DD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92BE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50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3E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25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98DA77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BB3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BC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CD8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C081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FF4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44F49C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E7D2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79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023D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BAC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551,13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5AD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39,28</w:t>
            </w:r>
          </w:p>
        </w:tc>
      </w:tr>
      <w:tr w:rsidR="00C00168" w:rsidRPr="00C00168" w14:paraId="1C80DF2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E0C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4F62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5F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1.403,00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DE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551,13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8D6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728102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293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10B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4D7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BA4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551,11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70C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28FA84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892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92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CA7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39DC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D83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51935E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778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5BF8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61,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C1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25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D91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404864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351AD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524CC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57E5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1312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CB3D8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D1483B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9B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D6F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E0EC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C0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89D3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58DA8A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3F4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D5B6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7B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17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D8B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C4CAFD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B4F2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7D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5E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071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F52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DDD37D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03E0C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0D2A87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PREDŠKOLSKI ODGOJ - PREDŠKOLA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96320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3.397,00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0A0A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1.513,84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5466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44,56</w:t>
            </w:r>
          </w:p>
        </w:tc>
      </w:tr>
      <w:tr w:rsidR="00C00168" w:rsidRPr="00C00168" w14:paraId="67FBC89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0D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8A14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F69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3.397,00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7A4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1.513,84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3F78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44,56</w:t>
            </w:r>
          </w:p>
        </w:tc>
      </w:tr>
      <w:tr w:rsidR="00C00168" w:rsidRPr="00C00168" w14:paraId="61DF266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4C0F5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F47F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DC775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3.397,00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DB59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1.513,84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0207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44,56</w:t>
            </w:r>
          </w:p>
        </w:tc>
      </w:tr>
      <w:tr w:rsidR="00C00168" w:rsidRPr="00C00168" w14:paraId="6CD64D2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53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4891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ADC1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3.397,00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B32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1.513,84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B82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44,56</w:t>
            </w:r>
          </w:p>
        </w:tc>
      </w:tr>
      <w:tr w:rsidR="00C00168" w:rsidRPr="00C00168" w14:paraId="12B463B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296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83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CD8CE" w14:textId="093D55AA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65C5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20346" w14:textId="4009CE2E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B419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47AC6F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D0F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ABF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1E5B" w14:textId="15011730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979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618,00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3DD3A" w14:textId="6A986195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B419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F062F4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19B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64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3413" w14:textId="5E2576FE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C84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895,84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408E6" w14:textId="0BF6840C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E30FEA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09AD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056E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3F759" w14:textId="2A07645F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FA1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895,84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ACEEC" w14:textId="57B62756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DE26CD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A68BC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4E6C0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KAPITALNI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393FF1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7.214,00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AF1E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1.954,11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2977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27,09</w:t>
            </w:r>
          </w:p>
        </w:tc>
      </w:tr>
      <w:tr w:rsidR="00C00168" w:rsidRPr="00C00168" w14:paraId="506A86A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73BC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CB4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92A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3.571,00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B7E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746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51,22</w:t>
            </w:r>
          </w:p>
        </w:tc>
      </w:tr>
      <w:tr w:rsidR="00C00168" w:rsidRPr="00C00168" w14:paraId="39EE87A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BCC9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873D3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45890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3.571,00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A5D38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035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51,22</w:t>
            </w:r>
          </w:p>
        </w:tc>
      </w:tr>
      <w:tr w:rsidR="00C00168" w:rsidRPr="00C00168" w14:paraId="2947378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400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1F3E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7A03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3.571,00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A45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62E3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51,22</w:t>
            </w:r>
          </w:p>
        </w:tc>
      </w:tr>
      <w:tr w:rsidR="00C00168" w:rsidRPr="00C00168" w14:paraId="5C910BE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986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5701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9D9F3" w14:textId="2803971D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B36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721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EB503B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2D9E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DB70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428A" w14:textId="28A75610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999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8565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FBBEF0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BB7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8C2C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9254" w14:textId="502A0106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7D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1E1B0" w14:textId="23707149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B419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1B981C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EF4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4262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E9F6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54099" w14:textId="2E07662F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C31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1.829,11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6A3E0" w14:textId="6B07DF04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B419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BBEBA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41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76A6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9CD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1.643,00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10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357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7,61</w:t>
            </w:r>
          </w:p>
        </w:tc>
      </w:tr>
      <w:tr w:rsidR="00C00168" w:rsidRPr="00C00168" w14:paraId="5FB8B88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183F7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48BED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1CDC7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1.643,00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5BDC2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18B3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7,61</w:t>
            </w:r>
          </w:p>
        </w:tc>
      </w:tr>
      <w:tr w:rsidR="00C00168" w:rsidRPr="00C00168" w14:paraId="7972E0D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C7A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5D7F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C183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1.643,00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9FA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173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7,61</w:t>
            </w:r>
          </w:p>
        </w:tc>
      </w:tr>
      <w:tr w:rsidR="00C00168" w:rsidRPr="00C00168" w14:paraId="0F1CD35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AD8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81F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C93A" w14:textId="3452D8BE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85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581AD" w14:textId="4B84EEBC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B4199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4501A99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966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BF4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B98E3" w14:textId="173204CA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520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125,00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3CECF" w14:textId="2A0335A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</w:t>
            </w:r>
            <w:r w:rsidR="006B4199"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</w:tr>
      <w:tr w:rsidR="00C00168" w:rsidRPr="00C00168" w14:paraId="42E0FE9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3461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CA7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7A5C6" w14:textId="7C7C46F1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F6A6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1EA9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03791C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3C3F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2B8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75D2" w14:textId="5A5F3CAF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ED7F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1424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50588B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60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0C8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61,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2F3A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B17E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FD9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0C08C8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5B47B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DA68B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F0AB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EE02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D9B9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37B73F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EA2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518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3B28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D2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DD9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8BED89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C703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901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C6BEF" w14:textId="11CF726F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84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158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F60D9E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70E8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5922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FFA3" w14:textId="4F633DF6" w:rsidR="00C00168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lang w:eastAsia="hr-HR"/>
              </w:rPr>
              <w:t>0</w:t>
            </w:r>
            <w:r w:rsidR="00C00168"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2EF8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BC35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0C3FD3" w:rsidRPr="00C00168" w14:paraId="4E3003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EA92B" w14:textId="77777777" w:rsidR="000C3FD3" w:rsidRDefault="000C3FD3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6322DE7D" w14:textId="77777777" w:rsidR="000C3FD3" w:rsidRDefault="000C3FD3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5432A4AF" w14:textId="77777777" w:rsidR="000C3FD3" w:rsidRPr="00C00168" w:rsidRDefault="000C3FD3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4A64A" w14:textId="77777777" w:rsidR="000C3FD3" w:rsidRPr="00C00168" w:rsidRDefault="000C3FD3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E8035" w14:textId="77777777" w:rsidR="000C3FD3" w:rsidRDefault="000C3FD3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54C8990B" w14:textId="77777777" w:rsidR="006B4199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6824C2E3" w14:textId="77777777" w:rsidR="006B4199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1779CAE1" w14:textId="77777777" w:rsidR="006B4199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6FFF8CD8" w14:textId="77777777" w:rsidR="006B4199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43F89145" w14:textId="77777777" w:rsidR="006B4199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735A85CE" w14:textId="77777777" w:rsidR="006B4199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  <w:p w14:paraId="1FCC411F" w14:textId="77777777" w:rsidR="006B4199" w:rsidRPr="00C00168" w:rsidRDefault="006B4199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B0CBD" w14:textId="77777777" w:rsidR="000C3FD3" w:rsidRPr="00C00168" w:rsidRDefault="000C3FD3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49DA1" w14:textId="77777777" w:rsidR="000C3FD3" w:rsidRPr="00C00168" w:rsidRDefault="000C3FD3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</w:tr>
      <w:tr w:rsidR="00C00168" w:rsidRPr="00C00168" w14:paraId="66978B8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41939CD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hideMark/>
          </w:tcPr>
          <w:p w14:paraId="56F42F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Glava: 03,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70DDB3C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77.126,72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0447193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40.555,21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6F6F6F"/>
            <w:noWrap/>
            <w:hideMark/>
          </w:tcPr>
          <w:p w14:paraId="369E00F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52,58</w:t>
            </w:r>
          </w:p>
        </w:tc>
      </w:tr>
      <w:tr w:rsidR="00C00168" w:rsidRPr="00C00168" w14:paraId="020CCC45" w14:textId="77777777" w:rsidTr="000C3FD3">
        <w:trPr>
          <w:trHeight w:val="76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D0695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65603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11,Opći prihodi i primici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43,Ostali prihodi za posebne namjene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9111,Višak/manjak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29916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73.901,00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265,00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2.960,72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BCBB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37.829,02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2.726,19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81FE7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t>51,19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0,00</w:t>
            </w:r>
            <w:r w:rsidRPr="00C00168">
              <w:rPr>
                <w:rFonts w:ascii="Arial" w:hAnsi="Arial" w:cs="Arial"/>
                <w:i/>
                <w:iCs/>
                <w:color w:val="000000"/>
                <w:sz w:val="20"/>
                <w:lang w:eastAsia="hr-HR"/>
              </w:rPr>
              <w:br/>
              <w:t>92,08</w:t>
            </w:r>
          </w:p>
        </w:tc>
      </w:tr>
      <w:tr w:rsidR="00C00168" w:rsidRPr="00C00168" w14:paraId="05C680D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400511C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hideMark/>
          </w:tcPr>
          <w:p w14:paraId="1D8837F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Cs w:val="22"/>
                <w:lang w:eastAsia="hr-HR"/>
              </w:rPr>
              <w:t>Program: 1014,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0DD8F2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77.126,72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56D444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>40.555,21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B8B8B"/>
            <w:noWrap/>
            <w:hideMark/>
          </w:tcPr>
          <w:p w14:paraId="2852A6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FFFFFF"/>
                <w:sz w:val="20"/>
                <w:lang w:eastAsia="hr-HR"/>
              </w:rPr>
              <w:t xml:space="preserve"> 52,58</w:t>
            </w:r>
          </w:p>
        </w:tc>
      </w:tr>
      <w:tr w:rsidR="00C00168" w:rsidRPr="00C00168" w14:paraId="032B168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B4A175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46D5C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Korisnik:  4251,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27E134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77.126,72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9B5CE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40.555,21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EB650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52,58</w:t>
            </w:r>
          </w:p>
        </w:tc>
      </w:tr>
      <w:tr w:rsidR="00C00168" w:rsidRPr="00C00168" w14:paraId="355A31A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0B74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722BD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A100001, NARODNA KNJIŽNICA HUM NA SUTLI - PLAĆE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07D30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36C4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21.893,54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25D49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53,14</w:t>
            </w:r>
          </w:p>
        </w:tc>
      </w:tr>
      <w:tr w:rsidR="00C00168" w:rsidRPr="00C00168" w14:paraId="608B7878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E8F8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4338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9E9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59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21.893,54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514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53,14</w:t>
            </w:r>
          </w:p>
        </w:tc>
      </w:tr>
      <w:tr w:rsidR="00C00168" w:rsidRPr="00C00168" w14:paraId="423298F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998C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AB379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8040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457A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21.893,54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79C2C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53,14</w:t>
            </w:r>
          </w:p>
        </w:tc>
      </w:tr>
      <w:tr w:rsidR="00C00168" w:rsidRPr="00C00168" w14:paraId="54A10E5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451C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1B1F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4D11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CF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19.267,34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E2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51,52</w:t>
            </w:r>
          </w:p>
        </w:tc>
      </w:tr>
      <w:tr w:rsidR="00C00168" w:rsidRPr="00C00168" w14:paraId="7FB91E5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4F5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F87E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(Bruto)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981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3333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14.950,50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EFA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CE3E3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D35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3111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EBB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696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773E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14.950,50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6FB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7AEC16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3D7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24C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751A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5A8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3CEB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D02008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DCA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90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007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BC58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27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914CF9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E3B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F489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174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DAF0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2.466,84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F67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9C31DE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D4CF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3132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846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6BB2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7BF2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2.466,84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D4D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3503E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670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26D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097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EF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2.626,20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89C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69,11</w:t>
            </w:r>
          </w:p>
        </w:tc>
      </w:tr>
      <w:tr w:rsidR="00C00168" w:rsidRPr="00C00168" w14:paraId="16784C4E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9CE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1DC7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4383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A40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2.626,20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CFCB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CF92DD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12E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9F4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71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F9E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1.036,20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B5E9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59348D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12AA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3214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F6CA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7AD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819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1.590,00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BE0F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641D12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5E2E6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271E8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A100002, NARODNA KNJIŽNICA HUM NA SUTLI -TEKUĆI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CA02B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9.801,00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D72E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2.709,58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106C7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27,65</w:t>
            </w:r>
          </w:p>
        </w:tc>
      </w:tr>
      <w:tr w:rsidR="00C00168" w:rsidRPr="00C00168" w14:paraId="3508085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9B9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E961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28C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9.801,00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54EB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2.709,58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91A0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27,65</w:t>
            </w:r>
          </w:p>
        </w:tc>
      </w:tr>
      <w:tr w:rsidR="00C00168" w:rsidRPr="00C00168" w14:paraId="29CBA4D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5836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FE88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CAECF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9.801,00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F1669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2.709,58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FA9F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27,65</w:t>
            </w:r>
          </w:p>
        </w:tc>
      </w:tr>
      <w:tr w:rsidR="00C00168" w:rsidRPr="00C00168" w14:paraId="29DD10E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0419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657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DC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9.451,00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5BCA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2.527,09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327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26,74</w:t>
            </w:r>
          </w:p>
        </w:tc>
      </w:tr>
      <w:tr w:rsidR="00C00168" w:rsidRPr="00C00168" w14:paraId="59E310E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ED3B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3D9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FC9F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6D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1.162,20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F775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A77E57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AA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9249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B4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44D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668,32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603A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284BE8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B6D2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3225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790B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Sitni inventar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6A52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99C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493,88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9F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F738F5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CECE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EAF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8EF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C0D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1.005,20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ACE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825538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F39B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659B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27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198A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375,68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9B3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75674F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86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5786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85A7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33B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702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8E5034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B4A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3236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91AA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293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C181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00F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32A8A11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C947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3238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7631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E0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7B0E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629,52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4A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E8C422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8BE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1E7F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375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DB9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359,69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72BE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43CA6A5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2376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4E3A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D76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AAC3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600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9FB59E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DD44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6B29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272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16E1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86D0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E44CB9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564F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197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4A32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317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E2D8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F20D7A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320F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9E0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EC3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7092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7674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52,14</w:t>
            </w:r>
          </w:p>
        </w:tc>
      </w:tr>
      <w:tr w:rsidR="00C00168" w:rsidRPr="00C00168" w14:paraId="4705ED6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97A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CEE6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2041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39BB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2ED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268BC8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090D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3431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1191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D504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104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182,49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46FF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56A13C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15B134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63C0522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A100003, DJELATNOST KNJIŽNICE- 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9DE31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20.125,72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1E897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12.869,50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8C10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63,95</w:t>
            </w:r>
          </w:p>
        </w:tc>
      </w:tr>
      <w:tr w:rsidR="00C00168" w:rsidRPr="00C00168" w14:paraId="7D2A510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5DD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E8CF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3144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EEB1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10.143,31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DF4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60,02</w:t>
            </w:r>
          </w:p>
        </w:tc>
      </w:tr>
      <w:tr w:rsidR="00C00168" w:rsidRPr="00C00168" w14:paraId="5409AA6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7258B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C3790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06824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C14A0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10.143,31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4256D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60,02</w:t>
            </w:r>
          </w:p>
        </w:tc>
      </w:tr>
      <w:tr w:rsidR="00C00168" w:rsidRPr="00C00168" w14:paraId="147561B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064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9436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BCB6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16.900,00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8B2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10.143,31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25BB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60,02</w:t>
            </w:r>
          </w:p>
        </w:tc>
      </w:tr>
      <w:tr w:rsidR="00C00168" w:rsidRPr="00C00168" w14:paraId="072D772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471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2543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5A7C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384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10.143,31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61D4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13E86B0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09E2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13F7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BF89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D97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10.143,31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966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20D72A3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D9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9274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AF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A141C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2439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D35E98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7BEC6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28220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D2F0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F2990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E682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1C25F7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E1E6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BD8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34CF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7B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24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9218B9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712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DB3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B0A8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08BD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11E3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0D08E64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4BE4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479E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50069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D9B2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0D4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5693AB0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6877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7BA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FA1F1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2.960,72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4601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2.726,19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6F50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92,08</w:t>
            </w:r>
          </w:p>
        </w:tc>
      </w:tr>
      <w:tr w:rsidR="00C00168" w:rsidRPr="00C00168" w14:paraId="1EB9141B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14BA9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47935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C51F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2.960,72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103C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2.726,19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E0877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92,08</w:t>
            </w:r>
          </w:p>
        </w:tc>
      </w:tr>
      <w:tr w:rsidR="00C00168" w:rsidRPr="00C00168" w14:paraId="25F43DE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514A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6BB3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7FCD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2.960,72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B031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2.726,19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189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92,08</w:t>
            </w:r>
          </w:p>
        </w:tc>
      </w:tr>
      <w:tr w:rsidR="00C00168" w:rsidRPr="00C00168" w14:paraId="310BD995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CE3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1AF8F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AE6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8959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2.726,19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0983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1913000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7090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4241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8B4A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67AB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F6AD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2.726,19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3A80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0,00</w:t>
            </w:r>
          </w:p>
        </w:tc>
      </w:tr>
      <w:tr w:rsidR="00C00168" w:rsidRPr="00C00168" w14:paraId="753503C3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F49EF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lastRenderedPageBreak/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83AA86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A100004, KAPITALNI IZDACI -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31980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A1BA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638,75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7414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31,94</w:t>
            </w:r>
          </w:p>
        </w:tc>
      </w:tr>
      <w:tr w:rsidR="00C00168" w:rsidRPr="00C00168" w14:paraId="13625844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E3E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6A5C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16DB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C1EA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374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31,94</w:t>
            </w:r>
          </w:p>
        </w:tc>
      </w:tr>
      <w:tr w:rsidR="00C00168" w:rsidRPr="00C00168" w14:paraId="6C007052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E0E878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430D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5D391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62D9C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488AC5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31,94</w:t>
            </w:r>
          </w:p>
        </w:tc>
      </w:tr>
      <w:tr w:rsidR="00C00168" w:rsidRPr="00C00168" w14:paraId="2AD596CC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E1F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A0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F542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BD04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12C1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5751172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6D02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0D70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9594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DF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8AC2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03733756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21BD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4221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FDC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F23CD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D14C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638,75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4E64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75F8BFD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1E8C0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EE9B59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Aktivnost: A100005, INTELEKTUALNE USLUGE - PROGRAMI I MANIFESTACIJE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CA5EC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A3C48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>2.443,84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B731A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  <w:t xml:space="preserve"> 61,10</w:t>
            </w:r>
          </w:p>
        </w:tc>
      </w:tr>
      <w:tr w:rsidR="00C00168" w:rsidRPr="00C00168" w14:paraId="4C1C5727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663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193C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Izvor financiranja: 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7D0B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DCB2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2.443,84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666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61,10</w:t>
            </w:r>
          </w:p>
        </w:tc>
      </w:tr>
      <w:tr w:rsidR="00C00168" w:rsidRPr="00C00168" w14:paraId="3D3CB541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48483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071FA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57049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57FF6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2.443,84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EDF780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61,10</w:t>
            </w:r>
          </w:p>
        </w:tc>
      </w:tr>
      <w:tr w:rsidR="00C00168" w:rsidRPr="00C00168" w14:paraId="726EAEDA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24A97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463B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31E2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A05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2.443,84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98E23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 xml:space="preserve"> 61,10</w:t>
            </w:r>
          </w:p>
        </w:tc>
      </w:tr>
      <w:tr w:rsidR="00C00168" w:rsidRPr="00C00168" w14:paraId="17D0237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6CEBE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1815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694E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23E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1.878,30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9827F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6B6AE4F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D8AA3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3237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C531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CD5A6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D2CE7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1.878,30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0847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16AA2C2D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7D1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EB9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1795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DFBE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565,54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958A2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  <w:tr w:rsidR="00C00168" w:rsidRPr="00C00168" w14:paraId="3FEDAC99" w14:textId="77777777" w:rsidTr="000C3FD3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D6E6D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3299</w:t>
            </w:r>
          </w:p>
        </w:tc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2084B" w14:textId="77777777" w:rsidR="00C00168" w:rsidRPr="00C00168" w:rsidRDefault="00C00168" w:rsidP="00C0016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DDAB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8BA58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565,54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197EA" w14:textId="77777777" w:rsidR="00C00168" w:rsidRPr="00C00168" w:rsidRDefault="00C00168" w:rsidP="00C0016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lang w:eastAsia="hr-HR"/>
              </w:rPr>
            </w:pPr>
            <w:r w:rsidRPr="00C00168">
              <w:rPr>
                <w:rFonts w:ascii="Arial" w:hAnsi="Arial" w:cs="Arial"/>
                <w:color w:val="000000"/>
                <w:sz w:val="20"/>
                <w:lang w:eastAsia="hr-HR"/>
              </w:rPr>
              <w:t>0,00</w:t>
            </w:r>
          </w:p>
        </w:tc>
      </w:tr>
    </w:tbl>
    <w:p w14:paraId="62CF5F42" w14:textId="77777777" w:rsidR="00C00168" w:rsidRDefault="00C00168" w:rsidP="00C00168">
      <w:pPr>
        <w:pStyle w:val="Bezproreda"/>
        <w:jc w:val="both"/>
      </w:pPr>
    </w:p>
    <w:p w14:paraId="5E581C60" w14:textId="77777777" w:rsidR="000C3FD3" w:rsidRDefault="000C3FD3" w:rsidP="00C00168">
      <w:pPr>
        <w:pStyle w:val="Bezproreda"/>
        <w:jc w:val="both"/>
      </w:pPr>
    </w:p>
    <w:p w14:paraId="036D1F0B" w14:textId="77777777" w:rsidR="000C3FD3" w:rsidRDefault="000C3FD3" w:rsidP="00C00168">
      <w:pPr>
        <w:pStyle w:val="Bezproreda"/>
        <w:jc w:val="both"/>
      </w:pPr>
    </w:p>
    <w:p w14:paraId="72945A32" w14:textId="77777777" w:rsidR="000C3FD3" w:rsidRDefault="000C3FD3" w:rsidP="00C00168">
      <w:pPr>
        <w:pStyle w:val="Bezproreda"/>
        <w:jc w:val="both"/>
        <w:rPr>
          <w:rFonts w:ascii="Arial" w:hAnsi="Arial" w:cs="Arial"/>
        </w:rPr>
      </w:pPr>
    </w:p>
    <w:p w14:paraId="5F6E6D62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54027F4E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276E9ACC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6A9F3BC8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22821360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498D92A3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35DE37B0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2A347329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6B1517C3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3AA3C515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1C873663" w14:textId="77777777" w:rsidR="006B4199" w:rsidRDefault="006B4199" w:rsidP="00C00168">
      <w:pPr>
        <w:pStyle w:val="Bezproreda"/>
        <w:jc w:val="both"/>
        <w:rPr>
          <w:rFonts w:ascii="Arial" w:hAnsi="Arial" w:cs="Arial"/>
        </w:rPr>
      </w:pPr>
    </w:p>
    <w:p w14:paraId="3B9E967C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6DD0B667" w14:textId="77777777" w:rsidR="000B1B2D" w:rsidRDefault="000B1B2D" w:rsidP="00C00168">
      <w:pPr>
        <w:pStyle w:val="Bezproreda"/>
        <w:jc w:val="both"/>
        <w:rPr>
          <w:rFonts w:ascii="Arial" w:hAnsi="Arial" w:cs="Arial"/>
        </w:rPr>
      </w:pPr>
    </w:p>
    <w:p w14:paraId="0E7D731E" w14:textId="77777777" w:rsidR="000B1B2D" w:rsidRDefault="000B1B2D" w:rsidP="000B1B2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0B1B2D">
        <w:rPr>
          <w:rFonts w:ascii="Arial" w:hAnsi="Arial" w:cs="Arial"/>
          <w:b/>
          <w:bCs/>
          <w:sz w:val="24"/>
          <w:szCs w:val="24"/>
        </w:rPr>
        <w:lastRenderedPageBreak/>
        <w:t>Članak 4.</w:t>
      </w:r>
    </w:p>
    <w:p w14:paraId="62590DAA" w14:textId="77777777" w:rsidR="00811B88" w:rsidRDefault="00811B88" w:rsidP="00811B88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0B2D53E" w14:textId="5BC61538" w:rsidR="00811B88" w:rsidRDefault="00811B88" w:rsidP="00811B88">
      <w:pPr>
        <w:pStyle w:val="Bezproreda"/>
        <w:ind w:left="284" w:firstLine="283"/>
        <w:jc w:val="both"/>
        <w:rPr>
          <w:rFonts w:ascii="Arial" w:eastAsiaTheme="minorEastAsia" w:hAnsi="Arial" w:cs="Arial"/>
          <w:color w:val="000000"/>
          <w:lang w:eastAsia="hr-HR"/>
        </w:rPr>
      </w:pPr>
      <w:r>
        <w:rPr>
          <w:rFonts w:ascii="Arial" w:eastAsiaTheme="minorEastAsia" w:hAnsi="Arial" w:cs="Arial"/>
          <w:color w:val="000000"/>
          <w:lang w:eastAsia="hr-HR"/>
        </w:rPr>
        <w:t>T</w:t>
      </w:r>
      <w:r w:rsidRPr="007C194B">
        <w:rPr>
          <w:rFonts w:ascii="Arial" w:eastAsiaTheme="minorEastAsia" w:hAnsi="Arial" w:cs="Arial"/>
          <w:color w:val="000000"/>
          <w:lang w:eastAsia="hr-HR"/>
        </w:rPr>
        <w:t>emelj</w:t>
      </w:r>
      <w:r>
        <w:rPr>
          <w:rFonts w:ascii="Arial" w:eastAsiaTheme="minorEastAsia" w:hAnsi="Arial" w:cs="Arial"/>
          <w:color w:val="000000"/>
          <w:lang w:eastAsia="hr-HR"/>
        </w:rPr>
        <w:t>em</w:t>
      </w:r>
      <w:r w:rsidRPr="007C194B">
        <w:rPr>
          <w:rFonts w:ascii="Arial" w:eastAsiaTheme="minorEastAsia" w:hAnsi="Arial" w:cs="Arial"/>
          <w:color w:val="000000"/>
          <w:lang w:eastAsia="hr-HR"/>
        </w:rPr>
        <w:t xml:space="preserve"> članka 79. Zakona o proračunu</w:t>
      </w:r>
      <w:r>
        <w:rPr>
          <w:rFonts w:ascii="Arial" w:eastAsiaTheme="minorEastAsia" w:hAnsi="Arial" w:cs="Arial"/>
          <w:color w:val="000000"/>
          <w:lang w:eastAsia="hr-HR"/>
        </w:rPr>
        <w:t xml:space="preserve"> </w:t>
      </w:r>
      <w:r w:rsidRPr="007C194B">
        <w:rPr>
          <w:rFonts w:ascii="Arial" w:eastAsiaTheme="minorEastAsia" w:hAnsi="Arial" w:cs="Arial"/>
          <w:color w:val="000000"/>
          <w:lang w:eastAsia="hr-HR"/>
        </w:rPr>
        <w:t>(„Narodne novine“ broj 144/21)</w:t>
      </w:r>
      <w:r>
        <w:rPr>
          <w:rFonts w:ascii="Arial" w:eastAsiaTheme="minorEastAsia" w:hAnsi="Arial" w:cs="Arial"/>
          <w:color w:val="000000"/>
          <w:lang w:eastAsia="hr-HR"/>
        </w:rPr>
        <w:t xml:space="preserve"> polu</w:t>
      </w:r>
      <w:r w:rsidRPr="007C194B">
        <w:rPr>
          <w:rFonts w:ascii="Arial" w:eastAsiaTheme="minorEastAsia" w:hAnsi="Arial" w:cs="Arial"/>
          <w:color w:val="000000"/>
          <w:lang w:eastAsia="hr-HR"/>
        </w:rPr>
        <w:t>godišnj</w:t>
      </w:r>
      <w:r>
        <w:rPr>
          <w:rFonts w:ascii="Arial" w:eastAsiaTheme="minorEastAsia" w:hAnsi="Arial" w:cs="Arial"/>
          <w:color w:val="000000"/>
          <w:lang w:eastAsia="hr-HR"/>
        </w:rPr>
        <w:t>i</w:t>
      </w:r>
      <w:r w:rsidRPr="007C194B">
        <w:rPr>
          <w:rFonts w:ascii="Arial" w:eastAsiaTheme="minorEastAsia" w:hAnsi="Arial" w:cs="Arial"/>
          <w:color w:val="000000"/>
          <w:lang w:eastAsia="hr-HR"/>
        </w:rPr>
        <w:t xml:space="preserve"> izvještaj o izvršenju proračuna </w:t>
      </w:r>
      <w:r>
        <w:rPr>
          <w:rFonts w:ascii="Arial" w:eastAsiaTheme="minorEastAsia" w:hAnsi="Arial" w:cs="Arial"/>
          <w:color w:val="000000"/>
          <w:lang w:eastAsia="hr-HR"/>
        </w:rPr>
        <w:t>sastoji se i od o</w:t>
      </w:r>
      <w:r w:rsidRPr="007C194B">
        <w:rPr>
          <w:rFonts w:ascii="Arial" w:eastAsiaTheme="minorEastAsia" w:hAnsi="Arial" w:cs="Arial"/>
          <w:color w:val="000000"/>
          <w:lang w:eastAsia="hr-HR"/>
        </w:rPr>
        <w:t>brazloženj</w:t>
      </w:r>
      <w:r>
        <w:rPr>
          <w:rFonts w:ascii="Arial" w:eastAsiaTheme="minorEastAsia" w:hAnsi="Arial" w:cs="Arial"/>
          <w:color w:val="000000"/>
          <w:lang w:eastAsia="hr-HR"/>
        </w:rPr>
        <w:t>a općeg  i posebnog dijela polu</w:t>
      </w:r>
      <w:r w:rsidRPr="007C194B">
        <w:rPr>
          <w:rFonts w:ascii="Arial" w:eastAsiaTheme="minorEastAsia" w:hAnsi="Arial" w:cs="Arial"/>
          <w:color w:val="000000"/>
          <w:lang w:eastAsia="hr-HR"/>
        </w:rPr>
        <w:t>godišnj</w:t>
      </w:r>
      <w:r>
        <w:rPr>
          <w:rFonts w:ascii="Arial" w:eastAsiaTheme="minorEastAsia" w:hAnsi="Arial" w:cs="Arial"/>
          <w:color w:val="000000"/>
          <w:lang w:eastAsia="hr-HR"/>
        </w:rPr>
        <w:t>eg</w:t>
      </w:r>
      <w:r w:rsidRPr="007C194B">
        <w:rPr>
          <w:rFonts w:ascii="Arial" w:eastAsiaTheme="minorEastAsia" w:hAnsi="Arial" w:cs="Arial"/>
          <w:color w:val="000000"/>
          <w:lang w:eastAsia="hr-HR"/>
        </w:rPr>
        <w:t xml:space="preserve"> izvještaj</w:t>
      </w:r>
      <w:r>
        <w:rPr>
          <w:rFonts w:ascii="Arial" w:eastAsiaTheme="minorEastAsia" w:hAnsi="Arial" w:cs="Arial"/>
          <w:color w:val="000000"/>
          <w:lang w:eastAsia="hr-HR"/>
        </w:rPr>
        <w:t>a</w:t>
      </w:r>
      <w:r w:rsidRPr="007C194B">
        <w:rPr>
          <w:rFonts w:ascii="Arial" w:eastAsiaTheme="minorEastAsia" w:hAnsi="Arial" w:cs="Arial"/>
          <w:color w:val="000000"/>
          <w:lang w:eastAsia="hr-HR"/>
        </w:rPr>
        <w:t xml:space="preserve"> o izvršenju proračuna općine Hum na Sutl</w:t>
      </w:r>
      <w:r>
        <w:rPr>
          <w:rFonts w:ascii="Arial" w:eastAsiaTheme="minorEastAsia" w:hAnsi="Arial" w:cs="Arial"/>
          <w:color w:val="000000"/>
          <w:lang w:eastAsia="hr-HR"/>
        </w:rPr>
        <w:t>i.</w:t>
      </w:r>
    </w:p>
    <w:p w14:paraId="18C53E25" w14:textId="77777777" w:rsidR="00811B88" w:rsidRDefault="00811B88" w:rsidP="00811B88">
      <w:pPr>
        <w:pStyle w:val="Bezproreda"/>
        <w:ind w:left="284" w:firstLine="283"/>
        <w:jc w:val="both"/>
        <w:rPr>
          <w:rFonts w:ascii="Arial" w:eastAsiaTheme="minorEastAsia" w:hAnsi="Arial" w:cs="Arial"/>
          <w:color w:val="000000"/>
          <w:lang w:eastAsia="hr-HR"/>
        </w:rPr>
      </w:pPr>
    </w:p>
    <w:p w14:paraId="7B742859" w14:textId="77777777" w:rsidR="00811B88" w:rsidRDefault="00811B88" w:rsidP="00811B88">
      <w:pPr>
        <w:pStyle w:val="Bezproreda"/>
        <w:ind w:left="284" w:firstLine="283"/>
        <w:jc w:val="both"/>
        <w:rPr>
          <w:rFonts w:ascii="Arial" w:eastAsiaTheme="minorEastAsia" w:hAnsi="Arial" w:cs="Arial"/>
          <w:color w:val="000000"/>
          <w:lang w:eastAsia="hr-HR"/>
        </w:rPr>
      </w:pPr>
    </w:p>
    <w:p w14:paraId="52EE8F5B" w14:textId="77777777" w:rsidR="00811B88" w:rsidRDefault="00811B88" w:rsidP="00811B88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75D5548" w14:textId="77777777" w:rsidR="00811B88" w:rsidRDefault="00811B88" w:rsidP="00811B88">
      <w:pPr>
        <w:pStyle w:val="Odlomakpopisa"/>
        <w:numPr>
          <w:ilvl w:val="0"/>
          <w:numId w:val="2"/>
        </w:numPr>
        <w:spacing w:after="0" w:line="240" w:lineRule="auto"/>
        <w:ind w:left="567" w:hanging="207"/>
        <w:jc w:val="center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bookmarkStart w:id="0" w:name="_Hlk178062367"/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t>OBRAZLOŽENJE PLANIRANIH</w:t>
      </w:r>
      <w:r>
        <w:rPr>
          <w:rFonts w:ascii="Arial" w:eastAsiaTheme="minorEastAsia" w:hAnsi="Arial" w:cs="Arial"/>
          <w:b/>
          <w:bCs/>
          <w:kern w:val="0"/>
          <w14:ligatures w14:val="none"/>
        </w:rPr>
        <w:t xml:space="preserve"> I OSTVARENIH</w:t>
      </w:r>
      <w:r w:rsidRPr="00F46AD7">
        <w:rPr>
          <w:rFonts w:ascii="Arial" w:eastAsiaTheme="minorEastAsia" w:hAnsi="Arial" w:cs="Arial"/>
          <w:b/>
          <w:bCs/>
          <w:kern w:val="0"/>
          <w14:ligatures w14:val="none"/>
        </w:rPr>
        <w:t xml:space="preserve"> PRIHODA</w:t>
      </w:r>
      <w:r w:rsidRPr="00F46AD7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</w:p>
    <w:bookmarkEnd w:id="0"/>
    <w:p w14:paraId="43994AC9" w14:textId="77777777" w:rsidR="00811B88" w:rsidRDefault="00811B88" w:rsidP="00811B88">
      <w:pPr>
        <w:pStyle w:val="Odlomakpopisa"/>
        <w:spacing w:after="0" w:line="240" w:lineRule="auto"/>
        <w:ind w:left="567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30CCCB5" w14:textId="6E5AE3D7" w:rsidR="00811B88" w:rsidRDefault="00811B88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  <w:bookmarkStart w:id="1" w:name="_Hlk178062738"/>
      <w:r w:rsidRPr="00811B88">
        <w:rPr>
          <w:rFonts w:ascii="Arial" w:eastAsiaTheme="minorEastAsia" w:hAnsi="Arial" w:cs="Arial"/>
        </w:rPr>
        <w:t>Ukupno ostvareni prihodi i primici općine Hum na Sutli i proračunskih korisnika Dječjeg vrtića Balončica i Narodne knjižnice Hum na Sutli za prvo polugodište 2024. godine iznose 1.519.</w:t>
      </w:r>
      <w:r w:rsidR="00281440">
        <w:rPr>
          <w:rFonts w:ascii="Arial" w:eastAsiaTheme="minorEastAsia" w:hAnsi="Arial" w:cs="Arial"/>
        </w:rPr>
        <w:t>883</w:t>
      </w:r>
      <w:r w:rsidRPr="00811B88">
        <w:rPr>
          <w:rFonts w:ascii="Arial" w:eastAsiaTheme="minorEastAsia" w:hAnsi="Arial" w:cs="Arial"/>
        </w:rPr>
        <w:t>,</w:t>
      </w:r>
      <w:r w:rsidR="00281440">
        <w:rPr>
          <w:rFonts w:ascii="Arial" w:eastAsiaTheme="minorEastAsia" w:hAnsi="Arial" w:cs="Arial"/>
        </w:rPr>
        <w:t>91</w:t>
      </w:r>
      <w:r w:rsidRPr="00811B88">
        <w:rPr>
          <w:rFonts w:ascii="Arial" w:eastAsiaTheme="minorEastAsia" w:hAnsi="Arial" w:cs="Arial"/>
        </w:rPr>
        <w:t xml:space="preserve"> eura (38,69% plana).</w:t>
      </w:r>
    </w:p>
    <w:bookmarkEnd w:id="1"/>
    <w:p w14:paraId="119DE4B1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7D899223" w14:textId="77777777" w:rsidR="00811B88" w:rsidRDefault="00811B88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31A491E0" w14:textId="05166778" w:rsidR="00D505FD" w:rsidRDefault="00D505FD" w:rsidP="00D505FD">
      <w:pPr>
        <w:pStyle w:val="Bezproreda"/>
        <w:ind w:firstLine="360"/>
        <w:jc w:val="center"/>
        <w:rPr>
          <w:rFonts w:ascii="Arial" w:eastAsiaTheme="minorEastAsia" w:hAnsi="Arial" w:cs="Arial"/>
          <w:b/>
          <w:bCs/>
        </w:rPr>
      </w:pPr>
      <w:bookmarkStart w:id="2" w:name="_Hlk178062858"/>
      <w:r>
        <w:rPr>
          <w:rFonts w:ascii="Arial" w:eastAsiaTheme="minorEastAsia" w:hAnsi="Arial" w:cs="Arial"/>
          <w:b/>
          <w:bCs/>
        </w:rPr>
        <w:t xml:space="preserve">I.I. </w:t>
      </w:r>
      <w:r w:rsidRPr="00D505FD">
        <w:rPr>
          <w:rFonts w:ascii="Arial" w:eastAsiaTheme="minorEastAsia" w:hAnsi="Arial" w:cs="Arial"/>
          <w:b/>
          <w:bCs/>
        </w:rPr>
        <w:t>PRIHODI POSLOVANJA</w:t>
      </w:r>
    </w:p>
    <w:bookmarkEnd w:id="2"/>
    <w:p w14:paraId="508AB62B" w14:textId="77777777" w:rsidR="00D505FD" w:rsidRPr="00D505FD" w:rsidRDefault="00D505FD" w:rsidP="00D505FD">
      <w:pPr>
        <w:pStyle w:val="Bezproreda"/>
        <w:ind w:firstLine="360"/>
        <w:jc w:val="center"/>
        <w:rPr>
          <w:rFonts w:ascii="Arial" w:eastAsiaTheme="minorEastAsia" w:hAnsi="Arial" w:cs="Arial"/>
          <w:b/>
          <w:bCs/>
        </w:rPr>
      </w:pPr>
    </w:p>
    <w:p w14:paraId="373A3D83" w14:textId="1D32038B" w:rsidR="00811B88" w:rsidRDefault="00811B88" w:rsidP="00811B88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Theme="minorEastAsia" w:hAnsi="Arial" w:cs="Arial"/>
          <w:b/>
          <w:bCs/>
          <w:i/>
          <w:iCs/>
          <w:kern w:val="0"/>
          <w14:ligatures w14:val="none"/>
        </w:rPr>
      </w:pPr>
      <w:bookmarkStart w:id="3" w:name="_Hlk178062909"/>
      <w:r w:rsidRPr="00984476">
        <w:rPr>
          <w:rFonts w:ascii="Arial" w:eastAsiaTheme="minorEastAsia" w:hAnsi="Arial" w:cs="Arial"/>
          <w:b/>
          <w:bCs/>
          <w:i/>
          <w:iCs/>
          <w:kern w:val="0"/>
          <w:u w:val="single"/>
          <w14:ligatures w14:val="none"/>
        </w:rPr>
        <w:t>Općina Hum na Sutli</w:t>
      </w:r>
      <w:r w:rsidRPr="00984476">
        <w:rPr>
          <w:rFonts w:ascii="Arial" w:eastAsiaTheme="minorEastAsia" w:hAnsi="Arial" w:cs="Arial"/>
          <w:b/>
          <w:bCs/>
          <w:i/>
          <w:iCs/>
          <w:kern w:val="0"/>
          <w14:ligatures w14:val="none"/>
        </w:rPr>
        <w:t>:</w:t>
      </w:r>
    </w:p>
    <w:bookmarkEnd w:id="3"/>
    <w:p w14:paraId="342E9ACE" w14:textId="77777777" w:rsidR="008D4AB4" w:rsidRDefault="008D4AB4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sz w:val="20"/>
          <w:u w:val="single"/>
        </w:rPr>
      </w:pPr>
    </w:p>
    <w:p w14:paraId="4F49CB0B" w14:textId="1614FEBD" w:rsidR="00811B88" w:rsidRPr="00030947" w:rsidRDefault="00811B88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bookmarkStart w:id="4" w:name="_Hlk178059012"/>
      <w:r w:rsidRPr="00030947">
        <w:rPr>
          <w:rFonts w:ascii="Arial" w:eastAsiaTheme="minorEastAsia" w:hAnsi="Arial" w:cs="Arial"/>
          <w:b/>
          <w:bCs/>
          <w:sz w:val="20"/>
          <w:u w:val="single"/>
        </w:rPr>
        <w:t xml:space="preserve">Prihodi od </w:t>
      </w:r>
      <w:r w:rsidRPr="00281440">
        <w:rPr>
          <w:rFonts w:ascii="Arial" w:eastAsiaTheme="minorEastAsia" w:hAnsi="Arial" w:cs="Arial"/>
          <w:b/>
          <w:bCs/>
          <w:sz w:val="20"/>
          <w:u w:val="single"/>
        </w:rPr>
        <w:t>poreza</w:t>
      </w:r>
      <w:bookmarkEnd w:id="4"/>
      <w:r w:rsidR="00281440">
        <w:rPr>
          <w:rFonts w:ascii="Arial" w:eastAsiaTheme="minorEastAsia" w:hAnsi="Arial" w:cs="Arial"/>
          <w:sz w:val="20"/>
        </w:rPr>
        <w:t xml:space="preserve"> </w:t>
      </w:r>
      <w:r w:rsidR="00281440" w:rsidRPr="00281440">
        <w:rPr>
          <w:rFonts w:ascii="Arial" w:eastAsiaTheme="minorEastAsia" w:hAnsi="Arial" w:cs="Arial"/>
          <w:sz w:val="20"/>
        </w:rPr>
        <w:t>planiran</w:t>
      </w:r>
      <w:r w:rsidR="00281440" w:rsidRPr="006820B8">
        <w:rPr>
          <w:rFonts w:ascii="Arial" w:eastAsiaTheme="minorEastAsia" w:hAnsi="Arial" w:cs="Arial"/>
          <w:sz w:val="20"/>
        </w:rPr>
        <w:t xml:space="preserve"> iznos od </w:t>
      </w:r>
      <w:r w:rsidR="00281440">
        <w:rPr>
          <w:rFonts w:ascii="Arial" w:eastAsiaTheme="minorEastAsia" w:hAnsi="Arial" w:cs="Arial"/>
          <w:sz w:val="20"/>
        </w:rPr>
        <w:t>2.266.600,00</w:t>
      </w:r>
      <w:r w:rsidR="00281440" w:rsidRPr="006820B8">
        <w:rPr>
          <w:rFonts w:ascii="Arial" w:eastAsiaTheme="minorEastAsia" w:hAnsi="Arial" w:cs="Arial"/>
          <w:sz w:val="20"/>
        </w:rPr>
        <w:t xml:space="preserve"> € ostvaren</w:t>
      </w:r>
      <w:r w:rsidR="00281440">
        <w:rPr>
          <w:rFonts w:ascii="Arial" w:eastAsiaTheme="minorEastAsia" w:hAnsi="Arial" w:cs="Arial"/>
          <w:sz w:val="20"/>
        </w:rPr>
        <w:t xml:space="preserve"> je </w:t>
      </w:r>
      <w:r w:rsidR="00281440" w:rsidRPr="006820B8">
        <w:rPr>
          <w:rFonts w:ascii="Arial" w:eastAsiaTheme="minorEastAsia" w:hAnsi="Arial" w:cs="Arial"/>
          <w:sz w:val="20"/>
        </w:rPr>
        <w:t xml:space="preserve">u iznosu od  </w:t>
      </w:r>
      <w:r w:rsidR="00281440">
        <w:rPr>
          <w:rFonts w:ascii="Arial" w:eastAsiaTheme="minorEastAsia" w:hAnsi="Arial" w:cs="Arial"/>
          <w:sz w:val="20"/>
        </w:rPr>
        <w:t>1.097.643,42</w:t>
      </w:r>
      <w:r w:rsidR="00281440" w:rsidRPr="006820B8">
        <w:rPr>
          <w:rFonts w:ascii="Arial" w:eastAsiaTheme="minorEastAsia" w:hAnsi="Arial" w:cs="Arial"/>
          <w:sz w:val="20"/>
        </w:rPr>
        <w:t xml:space="preserve"> eura (</w:t>
      </w:r>
      <w:r w:rsidR="00281440">
        <w:rPr>
          <w:rFonts w:ascii="Arial" w:eastAsiaTheme="minorEastAsia" w:hAnsi="Arial" w:cs="Arial"/>
          <w:sz w:val="20"/>
        </w:rPr>
        <w:t>48</w:t>
      </w:r>
      <w:r w:rsidR="00281440" w:rsidRPr="006820B8">
        <w:rPr>
          <w:rFonts w:ascii="Arial" w:eastAsiaTheme="minorEastAsia" w:hAnsi="Arial" w:cs="Arial"/>
          <w:sz w:val="20"/>
        </w:rPr>
        <w:t>,</w:t>
      </w:r>
      <w:r w:rsidR="00281440">
        <w:rPr>
          <w:rFonts w:ascii="Arial" w:eastAsiaTheme="minorEastAsia" w:hAnsi="Arial" w:cs="Arial"/>
          <w:sz w:val="20"/>
        </w:rPr>
        <w:t>4</w:t>
      </w:r>
      <w:r w:rsidR="00281440" w:rsidRPr="006820B8">
        <w:rPr>
          <w:rFonts w:ascii="Arial" w:eastAsiaTheme="minorEastAsia" w:hAnsi="Arial" w:cs="Arial"/>
          <w:sz w:val="20"/>
        </w:rPr>
        <w:t>3% plana):</w:t>
      </w:r>
    </w:p>
    <w:p w14:paraId="5CFF32EC" w14:textId="58F6BDE7" w:rsidR="00811B88" w:rsidRPr="00BE41EB" w:rsidRDefault="00811B88" w:rsidP="00811B88">
      <w:pPr>
        <w:spacing w:after="0" w:line="240" w:lineRule="auto"/>
        <w:ind w:left="851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- </w:t>
      </w:r>
      <w:r w:rsidRPr="005C7AC0">
        <w:rPr>
          <w:rFonts w:ascii="Arial" w:eastAsiaTheme="minorEastAsia" w:hAnsi="Arial" w:cs="Arial"/>
          <w:i/>
          <w:sz w:val="20"/>
          <w:u w:val="single"/>
        </w:rPr>
        <w:t>prihodi od poreza na dohodak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="00030947">
        <w:rPr>
          <w:rFonts w:ascii="Arial" w:eastAsiaTheme="minorEastAsia" w:hAnsi="Arial" w:cs="Arial"/>
          <w:sz w:val="20"/>
        </w:rPr>
        <w:t xml:space="preserve">-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>
        <w:rPr>
          <w:rFonts w:ascii="Arial" w:eastAsiaTheme="minorEastAsia" w:hAnsi="Arial" w:cs="Arial"/>
          <w:sz w:val="20"/>
        </w:rPr>
        <w:t>2.208.600</w:t>
      </w:r>
      <w:r w:rsidRPr="00BE41EB">
        <w:rPr>
          <w:rFonts w:ascii="Arial" w:eastAsiaTheme="minorEastAsia" w:hAnsi="Arial" w:cs="Arial"/>
          <w:sz w:val="20"/>
        </w:rPr>
        <w:t xml:space="preserve">,00 </w:t>
      </w:r>
      <w:bookmarkStart w:id="5" w:name="_Hlk118969600"/>
      <w:bookmarkStart w:id="6" w:name="_Hlk144400995"/>
      <w:r w:rsidRPr="00BE41EB">
        <w:rPr>
          <w:rFonts w:ascii="Arial" w:eastAsiaTheme="minorEastAsia" w:hAnsi="Arial" w:cs="Arial"/>
          <w:sz w:val="20"/>
        </w:rPr>
        <w:t>€</w:t>
      </w:r>
      <w:bookmarkEnd w:id="5"/>
      <w:r>
        <w:rPr>
          <w:rFonts w:ascii="Arial" w:eastAsiaTheme="minorEastAsia" w:hAnsi="Arial" w:cs="Arial"/>
          <w:sz w:val="20"/>
        </w:rPr>
        <w:t xml:space="preserve"> - izvršenje iznosi 1.060.284,38 eura (48,01% planiranog iznosa)</w:t>
      </w:r>
      <w:bookmarkEnd w:id="6"/>
      <w:r w:rsidRPr="00BE41EB">
        <w:rPr>
          <w:rFonts w:ascii="Arial" w:eastAsiaTheme="minorEastAsia" w:hAnsi="Arial" w:cs="Arial"/>
          <w:sz w:val="20"/>
        </w:rPr>
        <w:t xml:space="preserve">, </w:t>
      </w:r>
    </w:p>
    <w:p w14:paraId="45515DFA" w14:textId="596BCD18" w:rsidR="00811B88" w:rsidRPr="00BE41EB" w:rsidRDefault="00811B88" w:rsidP="00811B88">
      <w:pPr>
        <w:spacing w:after="0" w:line="240" w:lineRule="auto"/>
        <w:ind w:left="851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- </w:t>
      </w:r>
      <w:r w:rsidRPr="005C7AC0">
        <w:rPr>
          <w:rFonts w:ascii="Arial" w:eastAsiaTheme="minorEastAsia" w:hAnsi="Arial" w:cs="Arial"/>
          <w:i/>
          <w:sz w:val="20"/>
          <w:u w:val="single"/>
        </w:rPr>
        <w:t>prihodi od poreza na  imovinu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="00030947">
        <w:rPr>
          <w:rFonts w:ascii="Arial" w:eastAsiaTheme="minorEastAsia" w:hAnsi="Arial" w:cs="Arial"/>
          <w:sz w:val="20"/>
        </w:rPr>
        <w:t xml:space="preserve"> - </w:t>
      </w:r>
      <w:r w:rsidRPr="00BE41EB">
        <w:rPr>
          <w:rFonts w:ascii="Arial" w:eastAsiaTheme="minorEastAsia" w:hAnsi="Arial" w:cs="Arial"/>
          <w:sz w:val="20"/>
        </w:rPr>
        <w:t>planirani u iznosu od 4</w:t>
      </w:r>
      <w:r>
        <w:rPr>
          <w:rFonts w:ascii="Arial" w:eastAsiaTheme="minorEastAsia" w:hAnsi="Arial" w:cs="Arial"/>
          <w:sz w:val="20"/>
        </w:rPr>
        <w:t>2</w:t>
      </w:r>
      <w:r w:rsidRPr="00BE41EB">
        <w:rPr>
          <w:rFonts w:ascii="Arial" w:eastAsiaTheme="minorEastAsia" w:hAnsi="Arial" w:cs="Arial"/>
          <w:sz w:val="20"/>
        </w:rPr>
        <w:t>.000,00 €</w:t>
      </w:r>
      <w:r>
        <w:rPr>
          <w:rFonts w:ascii="Arial" w:eastAsiaTheme="minorEastAsia" w:hAnsi="Arial" w:cs="Arial"/>
          <w:sz w:val="20"/>
        </w:rPr>
        <w:t xml:space="preserve"> -  izvršenje iznosi 25.882,03 eura (61,62% plana)</w:t>
      </w:r>
      <w:r w:rsidRPr="00BE41EB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 xml:space="preserve"> a odnosi se na </w:t>
      </w:r>
      <w:r w:rsidRPr="005A0405">
        <w:rPr>
          <w:rFonts w:ascii="Arial" w:eastAsiaTheme="minorEastAsia" w:hAnsi="Arial" w:cs="Arial"/>
          <w:sz w:val="20"/>
        </w:rPr>
        <w:t xml:space="preserve"> prihod od </w:t>
      </w:r>
      <w:r w:rsidRPr="0000577F">
        <w:rPr>
          <w:rFonts w:ascii="Arial" w:eastAsiaTheme="minorEastAsia" w:hAnsi="Arial" w:cs="Arial"/>
          <w:i/>
          <w:sz w:val="20"/>
        </w:rPr>
        <w:t>poreza na kuće za odmor</w:t>
      </w:r>
      <w:r w:rsidRPr="005A0405">
        <w:rPr>
          <w:rFonts w:ascii="Arial" w:eastAsiaTheme="minorEastAsia" w:hAnsi="Arial" w:cs="Arial"/>
          <w:sz w:val="20"/>
        </w:rPr>
        <w:t xml:space="preserve"> u iznosu od </w:t>
      </w:r>
      <w:r>
        <w:rPr>
          <w:rFonts w:ascii="Arial" w:eastAsiaTheme="minorEastAsia" w:hAnsi="Arial" w:cs="Arial"/>
          <w:sz w:val="20"/>
        </w:rPr>
        <w:t>554,18 eura</w:t>
      </w:r>
      <w:r w:rsidRPr="005A0405">
        <w:rPr>
          <w:rFonts w:ascii="Arial" w:eastAsiaTheme="minorEastAsia" w:hAnsi="Arial" w:cs="Arial"/>
          <w:sz w:val="20"/>
        </w:rPr>
        <w:t xml:space="preserve"> (</w:t>
      </w:r>
      <w:r>
        <w:rPr>
          <w:rFonts w:ascii="Arial" w:eastAsiaTheme="minorEastAsia" w:hAnsi="Arial" w:cs="Arial"/>
          <w:sz w:val="20"/>
        </w:rPr>
        <w:t>27,71</w:t>
      </w:r>
      <w:r w:rsidRPr="005A0405">
        <w:rPr>
          <w:rFonts w:ascii="Arial" w:eastAsiaTheme="minorEastAsia" w:hAnsi="Arial" w:cs="Arial"/>
          <w:sz w:val="20"/>
        </w:rPr>
        <w:t xml:space="preserve">% planiranog iznosa), te </w:t>
      </w:r>
      <w:r w:rsidRPr="0000577F">
        <w:rPr>
          <w:rFonts w:ascii="Arial" w:eastAsiaTheme="minorEastAsia" w:hAnsi="Arial" w:cs="Arial"/>
          <w:i/>
          <w:sz w:val="20"/>
        </w:rPr>
        <w:t>prihoda od poreza na promet nekretnina</w:t>
      </w:r>
      <w:r w:rsidRPr="005A0405">
        <w:rPr>
          <w:rFonts w:ascii="Arial" w:eastAsiaTheme="minorEastAsia" w:hAnsi="Arial" w:cs="Arial"/>
          <w:sz w:val="20"/>
        </w:rPr>
        <w:t xml:space="preserve"> u iznosu od </w:t>
      </w:r>
      <w:r>
        <w:rPr>
          <w:rFonts w:ascii="Arial" w:eastAsiaTheme="minorEastAsia" w:hAnsi="Arial" w:cs="Arial"/>
          <w:sz w:val="20"/>
        </w:rPr>
        <w:t>25.327,85 eura</w:t>
      </w:r>
      <w:r w:rsidRPr="005A0405">
        <w:rPr>
          <w:rFonts w:ascii="Arial" w:eastAsiaTheme="minorEastAsia" w:hAnsi="Arial" w:cs="Arial"/>
          <w:sz w:val="20"/>
        </w:rPr>
        <w:t xml:space="preserve"> (</w:t>
      </w:r>
      <w:r>
        <w:rPr>
          <w:rFonts w:ascii="Arial" w:eastAsiaTheme="minorEastAsia" w:hAnsi="Arial" w:cs="Arial"/>
          <w:sz w:val="20"/>
        </w:rPr>
        <w:t>63,32</w:t>
      </w:r>
      <w:r w:rsidRPr="005A0405">
        <w:rPr>
          <w:rFonts w:ascii="Arial" w:eastAsiaTheme="minorEastAsia" w:hAnsi="Arial" w:cs="Arial"/>
          <w:sz w:val="20"/>
        </w:rPr>
        <w:t>% planiranog iznosa).</w:t>
      </w:r>
    </w:p>
    <w:p w14:paraId="5D8F1C48" w14:textId="213550EA" w:rsidR="00811B88" w:rsidRDefault="00811B88" w:rsidP="00811B88">
      <w:pPr>
        <w:spacing w:after="0" w:line="240" w:lineRule="auto"/>
        <w:ind w:left="851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- </w:t>
      </w:r>
      <w:r w:rsidRPr="005C7AC0">
        <w:rPr>
          <w:rFonts w:ascii="Arial" w:eastAsiaTheme="minorEastAsia" w:hAnsi="Arial" w:cs="Arial"/>
          <w:i/>
          <w:sz w:val="20"/>
          <w:u w:val="single"/>
        </w:rPr>
        <w:t>prihodi  od poreza na robu i usluge</w:t>
      </w:r>
      <w:r w:rsidR="00030947">
        <w:rPr>
          <w:rFonts w:ascii="Arial" w:eastAsiaTheme="minorEastAsia" w:hAnsi="Arial" w:cs="Arial"/>
          <w:iCs/>
          <w:sz w:val="20"/>
        </w:rPr>
        <w:t xml:space="preserve"> -</w:t>
      </w:r>
      <w:r w:rsidRPr="0000577F">
        <w:rPr>
          <w:rFonts w:ascii="Arial" w:eastAsiaTheme="minorEastAsia" w:hAnsi="Arial" w:cs="Arial"/>
          <w:i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>
        <w:rPr>
          <w:rFonts w:ascii="Arial" w:eastAsiaTheme="minorEastAsia" w:hAnsi="Arial" w:cs="Arial"/>
          <w:sz w:val="20"/>
        </w:rPr>
        <w:t>16</w:t>
      </w:r>
      <w:r w:rsidRPr="00BE41EB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00</w:t>
      </w:r>
      <w:r w:rsidRPr="00BE41EB">
        <w:rPr>
          <w:rFonts w:ascii="Arial" w:eastAsiaTheme="minorEastAsia" w:hAnsi="Arial" w:cs="Arial"/>
          <w:sz w:val="20"/>
        </w:rPr>
        <w:t>0,00 €</w:t>
      </w:r>
      <w:r>
        <w:rPr>
          <w:rFonts w:ascii="Arial" w:eastAsiaTheme="minorEastAsia" w:hAnsi="Arial" w:cs="Arial"/>
          <w:sz w:val="20"/>
        </w:rPr>
        <w:t xml:space="preserve"> </w:t>
      </w:r>
      <w:r w:rsidRPr="005A0405">
        <w:rPr>
          <w:rFonts w:ascii="Arial" w:eastAsiaTheme="minorEastAsia" w:hAnsi="Arial" w:cs="Arial"/>
          <w:sz w:val="20"/>
        </w:rPr>
        <w:t xml:space="preserve">- izvršenje iznosi </w:t>
      </w:r>
      <w:r>
        <w:rPr>
          <w:rFonts w:ascii="Arial" w:eastAsiaTheme="minorEastAsia" w:hAnsi="Arial" w:cs="Arial"/>
          <w:sz w:val="20"/>
        </w:rPr>
        <w:t>11.477,01</w:t>
      </w:r>
      <w:r w:rsidRPr="005A0405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71,73</w:t>
      </w:r>
      <w:r w:rsidRPr="005A0405">
        <w:rPr>
          <w:rFonts w:ascii="Arial" w:eastAsiaTheme="minorEastAsia" w:hAnsi="Arial" w:cs="Arial"/>
          <w:sz w:val="20"/>
        </w:rPr>
        <w:t>% plana)</w:t>
      </w:r>
      <w:r w:rsidRPr="00BE41EB">
        <w:rPr>
          <w:rFonts w:ascii="Arial" w:eastAsiaTheme="minorEastAsia" w:hAnsi="Arial" w:cs="Arial"/>
          <w:sz w:val="20"/>
        </w:rPr>
        <w:t>.</w:t>
      </w:r>
      <w:r w:rsidRPr="005A0405">
        <w:t xml:space="preserve"> </w:t>
      </w:r>
      <w:r w:rsidRPr="005A0405">
        <w:rPr>
          <w:rFonts w:ascii="Arial" w:eastAsiaTheme="minorEastAsia" w:hAnsi="Arial" w:cs="Arial"/>
          <w:sz w:val="20"/>
        </w:rPr>
        <w:t xml:space="preserve">U te prihode uključeni su općinski porezi, </w:t>
      </w:r>
      <w:r w:rsidRPr="0000577F">
        <w:rPr>
          <w:rFonts w:ascii="Arial" w:eastAsiaTheme="minorEastAsia" w:hAnsi="Arial" w:cs="Arial"/>
          <w:i/>
          <w:sz w:val="20"/>
        </w:rPr>
        <w:t>porez na potrošnju alkoholnih i bezalkoholnih pića</w:t>
      </w:r>
      <w:r w:rsidRPr="005A0405">
        <w:rPr>
          <w:rFonts w:ascii="Arial" w:eastAsiaTheme="minorEastAsia" w:hAnsi="Arial" w:cs="Arial"/>
          <w:sz w:val="20"/>
        </w:rPr>
        <w:t xml:space="preserve"> ostvaren u iznosu od </w:t>
      </w:r>
      <w:r>
        <w:rPr>
          <w:rFonts w:ascii="Arial" w:eastAsiaTheme="minorEastAsia" w:hAnsi="Arial" w:cs="Arial"/>
          <w:sz w:val="20"/>
        </w:rPr>
        <w:t>11.477,01 eura</w:t>
      </w:r>
      <w:r w:rsidRPr="005A0405">
        <w:rPr>
          <w:rFonts w:ascii="Arial" w:eastAsiaTheme="minorEastAsia" w:hAnsi="Arial" w:cs="Arial"/>
          <w:sz w:val="20"/>
        </w:rPr>
        <w:t xml:space="preserve"> (</w:t>
      </w:r>
      <w:r>
        <w:rPr>
          <w:rFonts w:ascii="Arial" w:eastAsiaTheme="minorEastAsia" w:hAnsi="Arial" w:cs="Arial"/>
          <w:sz w:val="20"/>
        </w:rPr>
        <w:t>71,73</w:t>
      </w:r>
      <w:r w:rsidRPr="005A0405">
        <w:rPr>
          <w:rFonts w:ascii="Arial" w:eastAsiaTheme="minorEastAsia" w:hAnsi="Arial" w:cs="Arial"/>
          <w:sz w:val="20"/>
        </w:rPr>
        <w:t>% planiranog iznosa)</w:t>
      </w:r>
      <w:r>
        <w:rPr>
          <w:rFonts w:ascii="Arial" w:eastAsiaTheme="minorEastAsia" w:hAnsi="Arial" w:cs="Arial"/>
          <w:sz w:val="20"/>
        </w:rPr>
        <w:t>.</w:t>
      </w:r>
    </w:p>
    <w:p w14:paraId="40F77CAA" w14:textId="77777777" w:rsidR="00FC2AC2" w:rsidRPr="00BE41EB" w:rsidRDefault="00FC2AC2" w:rsidP="00811B88">
      <w:pPr>
        <w:spacing w:after="0" w:line="240" w:lineRule="auto"/>
        <w:ind w:left="851"/>
        <w:jc w:val="both"/>
        <w:rPr>
          <w:rFonts w:ascii="Arial" w:eastAsiaTheme="minorEastAsia" w:hAnsi="Arial" w:cs="Arial"/>
          <w:sz w:val="20"/>
        </w:rPr>
      </w:pPr>
    </w:p>
    <w:p w14:paraId="563CD58A" w14:textId="788C8887" w:rsidR="00811B88" w:rsidRPr="00BE41EB" w:rsidRDefault="00FC2AC2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 w:rsidRPr="00FC2AC2">
        <w:rPr>
          <w:rFonts w:ascii="Arial" w:eastAsiaTheme="minorEastAsia" w:hAnsi="Arial" w:cs="Arial"/>
          <w:sz w:val="20"/>
        </w:rPr>
        <w:t xml:space="preserve">Prihodi od poreza </w:t>
      </w:r>
      <w:bookmarkStart w:id="7" w:name="_Hlk178059614"/>
      <w:r w:rsidRPr="00EE661B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</w:t>
      </w:r>
      <w:bookmarkStart w:id="8" w:name="_Hlk178059689"/>
      <w:r w:rsidR="00EE661B">
        <w:rPr>
          <w:rFonts w:ascii="Arial" w:eastAsiaTheme="minorEastAsia" w:hAnsi="Arial" w:cs="Arial"/>
          <w:sz w:val="20"/>
        </w:rPr>
        <w:t xml:space="preserve">- </w:t>
      </w:r>
      <w:r w:rsidRPr="00FC2AC2">
        <w:rPr>
          <w:rFonts w:ascii="Arial" w:eastAsiaTheme="minorEastAsia" w:hAnsi="Arial" w:cs="Arial"/>
          <w:sz w:val="20"/>
        </w:rPr>
        <w:t>ostvarenje</w:t>
      </w:r>
      <w:r>
        <w:rPr>
          <w:rFonts w:ascii="Arial" w:eastAsiaTheme="minorEastAsia" w:hAnsi="Arial" w:cs="Arial"/>
          <w:sz w:val="20"/>
        </w:rPr>
        <w:t xml:space="preserve"> je iznosilo 1.058.746,73 eura</w:t>
      </w:r>
      <w:bookmarkEnd w:id="8"/>
      <w:r w:rsidR="00EE661B">
        <w:rPr>
          <w:rFonts w:ascii="Arial" w:eastAsiaTheme="minorEastAsia" w:hAnsi="Arial" w:cs="Arial"/>
          <w:sz w:val="20"/>
        </w:rPr>
        <w:t>.</w:t>
      </w:r>
    </w:p>
    <w:bookmarkEnd w:id="7"/>
    <w:p w14:paraId="76D8F1BC" w14:textId="77777777" w:rsidR="00811B88" w:rsidRPr="00BE41EB" w:rsidRDefault="00811B88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</w:p>
    <w:p w14:paraId="7BBEBAFF" w14:textId="504B6DCB" w:rsidR="00811B88" w:rsidRPr="006820B8" w:rsidRDefault="00811B88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bookmarkStart w:id="9" w:name="_Hlk178059168"/>
      <w:r w:rsidRPr="00395BF8">
        <w:rPr>
          <w:rFonts w:ascii="Arial" w:eastAsiaTheme="minorEastAsia" w:hAnsi="Arial" w:cs="Arial"/>
          <w:b/>
          <w:bCs/>
          <w:sz w:val="20"/>
          <w:u w:val="single"/>
        </w:rPr>
        <w:t xml:space="preserve">Pomoći </w:t>
      </w:r>
      <w:r w:rsidR="00281440">
        <w:rPr>
          <w:rFonts w:ascii="Arial" w:eastAsiaTheme="minorEastAsia" w:hAnsi="Arial" w:cs="Arial"/>
          <w:b/>
          <w:bCs/>
          <w:sz w:val="20"/>
          <w:u w:val="single"/>
        </w:rPr>
        <w:t xml:space="preserve">iz inozemstva i </w:t>
      </w:r>
      <w:r w:rsidRPr="00395BF8">
        <w:rPr>
          <w:rFonts w:ascii="Arial" w:eastAsiaTheme="minorEastAsia" w:hAnsi="Arial" w:cs="Arial"/>
          <w:b/>
          <w:bCs/>
          <w:sz w:val="20"/>
          <w:u w:val="single"/>
        </w:rPr>
        <w:t>od subjekata unutar općeg proračuna</w:t>
      </w:r>
      <w:r w:rsidRPr="005C7AC0">
        <w:rPr>
          <w:rFonts w:ascii="Arial" w:eastAsiaTheme="minorEastAsia" w:hAnsi="Arial" w:cs="Arial"/>
        </w:rPr>
        <w:t xml:space="preserve"> </w:t>
      </w:r>
      <w:bookmarkStart w:id="10" w:name="_Hlk178155919"/>
      <w:bookmarkEnd w:id="9"/>
      <w:r w:rsidRPr="006820B8">
        <w:rPr>
          <w:rFonts w:ascii="Arial" w:eastAsiaTheme="minorEastAsia" w:hAnsi="Arial" w:cs="Arial"/>
          <w:sz w:val="20"/>
        </w:rPr>
        <w:t>planiran iznos od 856.105,85 € ostvaren</w:t>
      </w:r>
      <w:r w:rsidR="00030947">
        <w:rPr>
          <w:rFonts w:ascii="Arial" w:eastAsiaTheme="minorEastAsia" w:hAnsi="Arial" w:cs="Arial"/>
          <w:sz w:val="20"/>
        </w:rPr>
        <w:t xml:space="preserve"> je </w:t>
      </w:r>
      <w:r w:rsidRPr="006820B8">
        <w:rPr>
          <w:rFonts w:ascii="Arial" w:eastAsiaTheme="minorEastAsia" w:hAnsi="Arial" w:cs="Arial"/>
          <w:sz w:val="20"/>
        </w:rPr>
        <w:t>u iznosu od  83.339,85 eura (9,73% plana):</w:t>
      </w:r>
      <w:bookmarkEnd w:id="10"/>
      <w:r w:rsidRPr="006820B8">
        <w:rPr>
          <w:rFonts w:ascii="Arial" w:eastAsiaTheme="minorEastAsia" w:hAnsi="Arial" w:cs="Arial"/>
          <w:sz w:val="20"/>
        </w:rPr>
        <w:t xml:space="preserve"> </w:t>
      </w:r>
    </w:p>
    <w:p w14:paraId="5F18B2A9" w14:textId="279B6F79" w:rsidR="00811B88" w:rsidRDefault="00811B88" w:rsidP="00811B88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</w:rPr>
      </w:pPr>
      <w:bookmarkStart w:id="11" w:name="_Hlk177365591"/>
      <w:r w:rsidRPr="005C7AC0">
        <w:rPr>
          <w:rFonts w:ascii="Arial" w:eastAsiaTheme="minorEastAsia" w:hAnsi="Arial" w:cs="Arial"/>
          <w:sz w:val="20"/>
        </w:rPr>
        <w:t xml:space="preserve">- </w:t>
      </w:r>
      <w:r w:rsidRPr="005C7AC0">
        <w:rPr>
          <w:rFonts w:ascii="Arial" w:eastAsiaTheme="minorEastAsia" w:hAnsi="Arial" w:cs="Arial"/>
          <w:i/>
          <w:sz w:val="20"/>
          <w:u w:val="single"/>
        </w:rPr>
        <w:t xml:space="preserve">tekuće pomoći iz državnog </w:t>
      </w:r>
      <w:r w:rsidRPr="004A340B">
        <w:rPr>
          <w:rFonts w:ascii="Arial" w:eastAsiaTheme="minorEastAsia" w:hAnsi="Arial" w:cs="Arial"/>
          <w:i/>
          <w:sz w:val="20"/>
          <w:u w:val="single"/>
        </w:rPr>
        <w:t>proračuna</w:t>
      </w:r>
      <w:r>
        <w:rPr>
          <w:rFonts w:ascii="Arial" w:eastAsiaTheme="minorEastAsia" w:hAnsi="Arial" w:cs="Arial"/>
          <w:i/>
          <w:sz w:val="20"/>
        </w:rPr>
        <w:t xml:space="preserve"> </w:t>
      </w:r>
      <w:r w:rsidR="00030947">
        <w:rPr>
          <w:rFonts w:ascii="Arial" w:eastAsiaTheme="minorEastAsia" w:hAnsi="Arial" w:cs="Arial"/>
          <w:iCs/>
          <w:sz w:val="20"/>
        </w:rPr>
        <w:t xml:space="preserve">- </w:t>
      </w:r>
      <w:r w:rsidRPr="004A340B">
        <w:rPr>
          <w:rFonts w:ascii="Arial" w:eastAsiaTheme="minorEastAsia" w:hAnsi="Arial" w:cs="Arial"/>
          <w:iCs/>
          <w:sz w:val="20"/>
        </w:rPr>
        <w:t>planiran</w:t>
      </w:r>
      <w:r w:rsidRPr="005C7AC0">
        <w:rPr>
          <w:rFonts w:ascii="Arial" w:eastAsiaTheme="minorEastAsia" w:hAnsi="Arial" w:cs="Arial"/>
          <w:sz w:val="20"/>
        </w:rPr>
        <w:t xml:space="preserve"> iznos od </w:t>
      </w:r>
      <w:r>
        <w:rPr>
          <w:rFonts w:ascii="Arial" w:eastAsiaTheme="minorEastAsia" w:hAnsi="Arial" w:cs="Arial"/>
          <w:sz w:val="20"/>
        </w:rPr>
        <w:t>123.500</w:t>
      </w:r>
      <w:r w:rsidRPr="005C7AC0">
        <w:rPr>
          <w:rFonts w:ascii="Arial" w:eastAsiaTheme="minorEastAsia" w:hAnsi="Arial" w:cs="Arial"/>
          <w:sz w:val="20"/>
        </w:rPr>
        <w:t>,00 € ostvaren</w:t>
      </w:r>
      <w:r>
        <w:rPr>
          <w:rFonts w:ascii="Arial" w:eastAsiaTheme="minorEastAsia" w:hAnsi="Arial" w:cs="Arial"/>
          <w:sz w:val="20"/>
        </w:rPr>
        <w:t xml:space="preserve"> je u iznosu 61.734,00 eura (49,99% plana), a odnosi se na prihod - fiskalna  održivost dječjih vrtića</w:t>
      </w:r>
      <w:r w:rsidRPr="005C7AC0">
        <w:rPr>
          <w:rFonts w:ascii="Arial" w:eastAsiaTheme="minorEastAsia" w:hAnsi="Arial" w:cs="Arial"/>
          <w:sz w:val="20"/>
        </w:rPr>
        <w:t>,</w:t>
      </w:r>
    </w:p>
    <w:bookmarkEnd w:id="11"/>
    <w:p w14:paraId="518AD822" w14:textId="72EC1AE4" w:rsidR="00811B88" w:rsidRDefault="00811B88" w:rsidP="00811B88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</w:rPr>
      </w:pPr>
      <w:r w:rsidRPr="005C7AC0">
        <w:rPr>
          <w:rFonts w:ascii="Arial" w:eastAsiaTheme="minorEastAsia" w:hAnsi="Arial" w:cs="Arial"/>
          <w:sz w:val="20"/>
        </w:rPr>
        <w:t xml:space="preserve">- </w:t>
      </w:r>
      <w:r w:rsidRPr="005C7AC0">
        <w:rPr>
          <w:rFonts w:ascii="Arial" w:eastAsiaTheme="minorEastAsia" w:hAnsi="Arial" w:cs="Arial"/>
          <w:i/>
          <w:sz w:val="20"/>
          <w:u w:val="single"/>
        </w:rPr>
        <w:t xml:space="preserve">tekuće pomoći iz državnog </w:t>
      </w:r>
      <w:r w:rsidRPr="004A340B">
        <w:rPr>
          <w:rFonts w:ascii="Arial" w:eastAsiaTheme="minorEastAsia" w:hAnsi="Arial" w:cs="Arial"/>
          <w:i/>
          <w:sz w:val="20"/>
          <w:u w:val="single"/>
        </w:rPr>
        <w:t>proračuna</w:t>
      </w:r>
      <w:r>
        <w:rPr>
          <w:rFonts w:ascii="Arial" w:eastAsiaTheme="minorEastAsia" w:hAnsi="Arial" w:cs="Arial"/>
          <w:i/>
          <w:sz w:val="20"/>
        </w:rPr>
        <w:t xml:space="preserve"> </w:t>
      </w:r>
      <w:r w:rsidR="00030947">
        <w:rPr>
          <w:rFonts w:ascii="Arial" w:eastAsiaTheme="minorEastAsia" w:hAnsi="Arial" w:cs="Arial"/>
          <w:iCs/>
          <w:sz w:val="20"/>
        </w:rPr>
        <w:t xml:space="preserve">- </w:t>
      </w:r>
      <w:r w:rsidRPr="004A340B">
        <w:rPr>
          <w:rFonts w:ascii="Arial" w:eastAsiaTheme="minorEastAsia" w:hAnsi="Arial" w:cs="Arial"/>
          <w:iCs/>
          <w:sz w:val="20"/>
        </w:rPr>
        <w:t>planiran</w:t>
      </w:r>
      <w:r w:rsidR="00030947">
        <w:rPr>
          <w:rFonts w:ascii="Arial" w:eastAsiaTheme="minorEastAsia" w:hAnsi="Arial" w:cs="Arial"/>
          <w:sz w:val="20"/>
        </w:rPr>
        <w:t xml:space="preserve">e u </w:t>
      </w:r>
      <w:r w:rsidRPr="005C7AC0">
        <w:rPr>
          <w:rFonts w:ascii="Arial" w:eastAsiaTheme="minorEastAsia" w:hAnsi="Arial" w:cs="Arial"/>
          <w:sz w:val="20"/>
        </w:rPr>
        <w:t>iznos</w:t>
      </w:r>
      <w:r w:rsidR="00030947">
        <w:rPr>
          <w:rFonts w:ascii="Arial" w:eastAsiaTheme="minorEastAsia" w:hAnsi="Arial" w:cs="Arial"/>
          <w:sz w:val="20"/>
        </w:rPr>
        <w:t>u</w:t>
      </w:r>
      <w:r w:rsidRPr="005C7AC0">
        <w:rPr>
          <w:rFonts w:ascii="Arial" w:eastAsiaTheme="minorEastAsia" w:hAnsi="Arial" w:cs="Arial"/>
          <w:sz w:val="20"/>
        </w:rPr>
        <w:t xml:space="preserve"> </w:t>
      </w:r>
      <w:r w:rsidR="00030947">
        <w:rPr>
          <w:rFonts w:ascii="Arial" w:eastAsiaTheme="minorEastAsia" w:hAnsi="Arial" w:cs="Arial"/>
          <w:sz w:val="20"/>
        </w:rPr>
        <w:t>od</w:t>
      </w:r>
      <w:r w:rsidRPr="005C7AC0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30.000</w:t>
      </w:r>
      <w:r w:rsidRPr="005C7AC0">
        <w:rPr>
          <w:rFonts w:ascii="Arial" w:eastAsiaTheme="minorEastAsia" w:hAnsi="Arial" w:cs="Arial"/>
          <w:sz w:val="20"/>
        </w:rPr>
        <w:t xml:space="preserve">,00 € </w:t>
      </w:r>
      <w:r>
        <w:rPr>
          <w:rFonts w:ascii="Arial" w:eastAsiaTheme="minorEastAsia" w:hAnsi="Arial" w:cs="Arial"/>
          <w:sz w:val="20"/>
        </w:rPr>
        <w:t xml:space="preserve">od </w:t>
      </w:r>
      <w:r w:rsidRPr="003C688F">
        <w:rPr>
          <w:rFonts w:ascii="Arial" w:eastAsiaTheme="minorEastAsia" w:hAnsi="Arial" w:cs="Arial"/>
          <w:sz w:val="20"/>
        </w:rPr>
        <w:t>Ministarstvo prostornoga uređenja, graditeljstva i državne imovine</w:t>
      </w:r>
      <w:r>
        <w:rPr>
          <w:rFonts w:ascii="Arial" w:eastAsiaTheme="minorEastAsia" w:hAnsi="Arial" w:cs="Arial"/>
          <w:sz w:val="20"/>
        </w:rPr>
        <w:t xml:space="preserve"> nije ostvaren jer u prvom polugodištu nisu započele radnje u svezi XI. Izmjena i dopuna prostornog plana uređenja općine Hum na Sutli,</w:t>
      </w:r>
    </w:p>
    <w:p w14:paraId="569268EA" w14:textId="0D2ED5F6" w:rsidR="00811B88" w:rsidRDefault="00811B88" w:rsidP="00811B88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- </w:t>
      </w:r>
      <w:bookmarkStart w:id="12" w:name="_Hlk118970033"/>
      <w:r w:rsidRPr="005C7AC0">
        <w:rPr>
          <w:rFonts w:ascii="Arial" w:eastAsiaTheme="minorEastAsia" w:hAnsi="Arial" w:cs="Arial"/>
          <w:i/>
          <w:sz w:val="20"/>
          <w:u w:val="single"/>
        </w:rPr>
        <w:t>tekuće pomoći iz županijskog proračuna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="00030947">
        <w:rPr>
          <w:rFonts w:ascii="Arial" w:eastAsiaTheme="minorEastAsia" w:hAnsi="Arial" w:cs="Arial"/>
          <w:sz w:val="20"/>
        </w:rPr>
        <w:t xml:space="preserve">- </w:t>
      </w:r>
      <w:r w:rsidRPr="00BE41EB">
        <w:rPr>
          <w:rFonts w:ascii="Arial" w:eastAsiaTheme="minorEastAsia" w:hAnsi="Arial" w:cs="Arial"/>
          <w:sz w:val="20"/>
        </w:rPr>
        <w:t xml:space="preserve">planirane </w:t>
      </w:r>
      <w:r w:rsidR="00030947">
        <w:rPr>
          <w:rFonts w:ascii="Arial" w:eastAsiaTheme="minorEastAsia" w:hAnsi="Arial" w:cs="Arial"/>
          <w:sz w:val="20"/>
        </w:rPr>
        <w:t>u</w:t>
      </w:r>
      <w:r w:rsidRPr="00BE41EB">
        <w:rPr>
          <w:rFonts w:ascii="Arial" w:eastAsiaTheme="minorEastAsia" w:hAnsi="Arial" w:cs="Arial"/>
          <w:sz w:val="20"/>
        </w:rPr>
        <w:t xml:space="preserve"> iznosu od </w:t>
      </w:r>
      <w:r>
        <w:rPr>
          <w:rFonts w:ascii="Arial" w:eastAsiaTheme="minorEastAsia" w:hAnsi="Arial" w:cs="Arial"/>
          <w:sz w:val="20"/>
        </w:rPr>
        <w:t xml:space="preserve">11.000,00 </w:t>
      </w:r>
      <w:r w:rsidRPr="00BE41EB">
        <w:rPr>
          <w:rFonts w:ascii="Arial" w:eastAsiaTheme="minorEastAsia" w:hAnsi="Arial" w:cs="Arial"/>
          <w:sz w:val="20"/>
        </w:rPr>
        <w:t xml:space="preserve">€ </w:t>
      </w:r>
      <w:bookmarkEnd w:id="12"/>
      <w:r w:rsidRPr="00BE41EB">
        <w:rPr>
          <w:rFonts w:ascii="Arial" w:eastAsiaTheme="minorEastAsia" w:hAnsi="Arial" w:cs="Arial"/>
          <w:sz w:val="20"/>
        </w:rPr>
        <w:t>(odnose se na prihode iz županijskog proračuna za sufinanciranje nabavke radnih bilježnica osnovnoškolcima</w:t>
      </w:r>
      <w:r w:rsidR="00030947">
        <w:t xml:space="preserve">) </w:t>
      </w:r>
      <w:r>
        <w:rPr>
          <w:rFonts w:ascii="Arial" w:eastAsiaTheme="minorEastAsia" w:hAnsi="Arial" w:cs="Arial"/>
          <w:sz w:val="20"/>
        </w:rPr>
        <w:t>-</w:t>
      </w:r>
      <w:r w:rsidRPr="00047427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realizacija će biti ostvarena u drugoj polovici proračunske godine</w:t>
      </w:r>
      <w:r w:rsidRPr="00BE41EB">
        <w:rPr>
          <w:rFonts w:ascii="Arial" w:eastAsiaTheme="minorEastAsia" w:hAnsi="Arial" w:cs="Arial"/>
          <w:sz w:val="20"/>
        </w:rPr>
        <w:t>,</w:t>
      </w:r>
    </w:p>
    <w:p w14:paraId="49CFCDAC" w14:textId="4254B930" w:rsidR="00811B88" w:rsidRDefault="00811B88" w:rsidP="00811B88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lastRenderedPageBreak/>
        <w:t xml:space="preserve">- </w:t>
      </w:r>
      <w:r w:rsidRPr="005C7AC0">
        <w:rPr>
          <w:rFonts w:ascii="Arial" w:eastAsiaTheme="minorEastAsia" w:hAnsi="Arial" w:cs="Arial"/>
          <w:i/>
          <w:sz w:val="20"/>
          <w:u w:val="single"/>
        </w:rPr>
        <w:t>kapitalne pomoći iz državnog proračuna (MRRFEU)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="00B5291C">
        <w:rPr>
          <w:rFonts w:ascii="Arial" w:eastAsiaTheme="minorEastAsia" w:hAnsi="Arial" w:cs="Arial"/>
          <w:sz w:val="20"/>
        </w:rPr>
        <w:t xml:space="preserve">- </w:t>
      </w:r>
      <w:r w:rsidRPr="00BE41EB">
        <w:rPr>
          <w:rFonts w:ascii="Arial" w:eastAsiaTheme="minorEastAsia" w:hAnsi="Arial" w:cs="Arial"/>
          <w:sz w:val="20"/>
        </w:rPr>
        <w:t xml:space="preserve">planirane su u iznosu od </w:t>
      </w:r>
      <w:r>
        <w:rPr>
          <w:rFonts w:ascii="Arial" w:eastAsiaTheme="minorEastAsia" w:hAnsi="Arial" w:cs="Arial"/>
          <w:sz w:val="20"/>
        </w:rPr>
        <w:t>42</w:t>
      </w:r>
      <w:r w:rsidRPr="00BE41EB">
        <w:rPr>
          <w:rFonts w:ascii="Arial" w:eastAsiaTheme="minorEastAsia" w:hAnsi="Arial" w:cs="Arial"/>
          <w:sz w:val="20"/>
        </w:rPr>
        <w:t>.000,00 €, a odnose se planirane prihode za ostvarivanje projekta odnosna povrat troškova po projektima i sufinanciranje kapitalnih investicija</w:t>
      </w:r>
      <w:r>
        <w:rPr>
          <w:rFonts w:ascii="Arial" w:eastAsiaTheme="minorEastAsia" w:hAnsi="Arial" w:cs="Arial"/>
          <w:sz w:val="20"/>
        </w:rPr>
        <w:t>,</w:t>
      </w:r>
    </w:p>
    <w:p w14:paraId="44121235" w14:textId="49B6F326" w:rsidR="00811B88" w:rsidRDefault="00811B88" w:rsidP="00811B88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bCs/>
          <w:sz w:val="20"/>
        </w:rPr>
      </w:pPr>
      <w:r w:rsidRPr="005C7AC0">
        <w:rPr>
          <w:rFonts w:ascii="Arial" w:eastAsiaTheme="minorEastAsia" w:hAnsi="Arial" w:cs="Arial"/>
          <w:bCs/>
          <w:sz w:val="20"/>
        </w:rPr>
        <w:t xml:space="preserve">- </w:t>
      </w:r>
      <w:bookmarkStart w:id="13" w:name="_Hlk130561571"/>
      <w:r w:rsidRPr="006769E5">
        <w:rPr>
          <w:rFonts w:ascii="Arial" w:eastAsiaTheme="minorEastAsia" w:hAnsi="Arial" w:cs="Arial"/>
          <w:bCs/>
          <w:i/>
          <w:sz w:val="20"/>
          <w:u w:val="single"/>
        </w:rPr>
        <w:t>kapitalne pomoći iz županijskih proračuna - uklanjanje posljedica prirodne nepogode</w:t>
      </w:r>
      <w:r>
        <w:rPr>
          <w:rFonts w:ascii="Arial" w:eastAsiaTheme="minorEastAsia" w:hAnsi="Arial" w:cs="Arial"/>
          <w:bCs/>
          <w:i/>
          <w:sz w:val="20"/>
          <w:u w:val="single"/>
        </w:rPr>
        <w:t xml:space="preserve"> - poplava</w:t>
      </w:r>
      <w:r>
        <w:rPr>
          <w:rFonts w:ascii="Arial" w:eastAsiaTheme="minorEastAsia" w:hAnsi="Arial" w:cs="Arial"/>
          <w:bCs/>
          <w:i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="00B5291C">
        <w:rPr>
          <w:rFonts w:ascii="Arial" w:eastAsiaTheme="minorEastAsia" w:hAnsi="Arial" w:cs="Arial"/>
          <w:bCs/>
          <w:sz w:val="20"/>
        </w:rPr>
        <w:t xml:space="preserve">- </w:t>
      </w:r>
      <w:r>
        <w:rPr>
          <w:rFonts w:ascii="Arial" w:eastAsiaTheme="minorEastAsia" w:hAnsi="Arial" w:cs="Arial"/>
          <w:bCs/>
          <w:sz w:val="20"/>
        </w:rPr>
        <w:t>planirane</w:t>
      </w:r>
      <w:r w:rsidRPr="005C7AC0">
        <w:rPr>
          <w:rFonts w:ascii="Arial" w:eastAsiaTheme="minorEastAsia" w:hAnsi="Arial" w:cs="Arial"/>
          <w:bCs/>
          <w:sz w:val="20"/>
        </w:rPr>
        <w:t xml:space="preserve"> s</w:t>
      </w:r>
      <w:r w:rsidR="00B5291C">
        <w:rPr>
          <w:rFonts w:ascii="Arial" w:eastAsiaTheme="minorEastAsia" w:hAnsi="Arial" w:cs="Arial"/>
          <w:bCs/>
          <w:sz w:val="20"/>
        </w:rPr>
        <w:t>u</w:t>
      </w:r>
      <w:r w:rsidRPr="005C7AC0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>140.000,00</w:t>
      </w:r>
      <w:r w:rsidRPr="005C7AC0">
        <w:rPr>
          <w:rFonts w:ascii="Arial" w:eastAsiaTheme="minorEastAsia" w:hAnsi="Arial" w:cs="Arial"/>
          <w:bCs/>
          <w:sz w:val="20"/>
        </w:rPr>
        <w:t xml:space="preserve"> €</w:t>
      </w:r>
      <w:r>
        <w:rPr>
          <w:rFonts w:ascii="Arial" w:eastAsiaTheme="minorEastAsia" w:hAnsi="Arial" w:cs="Arial"/>
          <w:bCs/>
          <w:sz w:val="20"/>
        </w:rPr>
        <w:t>, odnose se na sanaciju šteta na komunalnoj infrastrukturi,</w:t>
      </w:r>
    </w:p>
    <w:p w14:paraId="0451431D" w14:textId="1F8BC28B" w:rsidR="00811B88" w:rsidRDefault="00811B88" w:rsidP="00811B88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- </w:t>
      </w:r>
      <w:r w:rsidRPr="006769E5">
        <w:rPr>
          <w:rFonts w:ascii="Arial" w:eastAsiaTheme="minorEastAsia" w:hAnsi="Arial" w:cs="Arial"/>
          <w:i/>
          <w:sz w:val="20"/>
          <w:u w:val="single"/>
        </w:rPr>
        <w:t>tekuće pomoći od ostalih izvanproračunskih korisnika državnog proračuna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="00B5291C">
        <w:rPr>
          <w:rFonts w:ascii="Arial" w:eastAsiaTheme="minorEastAsia" w:hAnsi="Arial" w:cs="Arial"/>
          <w:sz w:val="20"/>
        </w:rPr>
        <w:t xml:space="preserve">- </w:t>
      </w:r>
      <w:r w:rsidRPr="00BE41EB">
        <w:rPr>
          <w:rFonts w:ascii="Arial" w:eastAsiaTheme="minorEastAsia" w:hAnsi="Arial" w:cs="Arial"/>
          <w:sz w:val="20"/>
        </w:rPr>
        <w:t>planira</w:t>
      </w:r>
      <w:r>
        <w:rPr>
          <w:rFonts w:ascii="Arial" w:eastAsiaTheme="minorEastAsia" w:hAnsi="Arial" w:cs="Arial"/>
          <w:sz w:val="20"/>
        </w:rPr>
        <w:t>ne</w:t>
      </w:r>
      <w:r w:rsidRPr="00BE41EB">
        <w:rPr>
          <w:rFonts w:ascii="Arial" w:eastAsiaTheme="minorEastAsia" w:hAnsi="Arial" w:cs="Arial"/>
          <w:sz w:val="20"/>
        </w:rPr>
        <w:t xml:space="preserve"> s</w:t>
      </w:r>
      <w:r w:rsidR="00B5291C">
        <w:rPr>
          <w:rFonts w:ascii="Arial" w:eastAsiaTheme="minorEastAsia" w:hAnsi="Arial" w:cs="Arial"/>
          <w:sz w:val="20"/>
        </w:rPr>
        <w:t>u</w:t>
      </w:r>
      <w:r w:rsidRPr="00BE41EB">
        <w:rPr>
          <w:rFonts w:ascii="Arial" w:eastAsiaTheme="minorEastAsia" w:hAnsi="Arial" w:cs="Arial"/>
          <w:sz w:val="20"/>
        </w:rPr>
        <w:t xml:space="preserve"> u iznosu od </w:t>
      </w:r>
      <w:r>
        <w:rPr>
          <w:rFonts w:ascii="Arial" w:eastAsiaTheme="minorEastAsia" w:hAnsi="Arial" w:cs="Arial"/>
          <w:sz w:val="20"/>
        </w:rPr>
        <w:t>21.605</w:t>
      </w:r>
      <w:r w:rsidRPr="00BE41EB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>85</w:t>
      </w:r>
      <w:r w:rsidRPr="00BE41EB">
        <w:rPr>
          <w:rFonts w:ascii="Arial" w:eastAsiaTheme="minorEastAsia" w:hAnsi="Arial" w:cs="Arial"/>
          <w:sz w:val="20"/>
        </w:rPr>
        <w:t xml:space="preserve"> € </w:t>
      </w:r>
      <w:r>
        <w:rPr>
          <w:rFonts w:ascii="Arial" w:eastAsiaTheme="minorEastAsia" w:hAnsi="Arial" w:cs="Arial"/>
          <w:sz w:val="20"/>
        </w:rPr>
        <w:t xml:space="preserve">- </w:t>
      </w:r>
      <w:r w:rsidRPr="00BE41EB">
        <w:rPr>
          <w:rFonts w:ascii="Arial" w:eastAsiaTheme="minorEastAsia" w:hAnsi="Arial" w:cs="Arial"/>
          <w:sz w:val="20"/>
        </w:rPr>
        <w:t>iste se odnose na povrat troškova zimske službe - Hrvatske ceste</w:t>
      </w:r>
      <w:r>
        <w:rPr>
          <w:rFonts w:ascii="Arial" w:eastAsiaTheme="minorEastAsia" w:hAnsi="Arial" w:cs="Arial"/>
          <w:sz w:val="20"/>
        </w:rPr>
        <w:t xml:space="preserve"> </w:t>
      </w:r>
      <w:r w:rsidR="00B5291C">
        <w:rPr>
          <w:rFonts w:ascii="Arial" w:eastAsiaTheme="minorEastAsia" w:hAnsi="Arial" w:cs="Arial"/>
          <w:sz w:val="20"/>
        </w:rPr>
        <w:t xml:space="preserve">- </w:t>
      </w:r>
      <w:r>
        <w:rPr>
          <w:rFonts w:ascii="Arial" w:eastAsiaTheme="minorEastAsia" w:hAnsi="Arial" w:cs="Arial"/>
          <w:sz w:val="20"/>
        </w:rPr>
        <w:t>ostvarene su 100,00% plana,</w:t>
      </w:r>
    </w:p>
    <w:p w14:paraId="3C886A6E" w14:textId="77777777" w:rsidR="00811B88" w:rsidRDefault="00811B88" w:rsidP="00811B88">
      <w:pPr>
        <w:spacing w:after="0" w:line="240" w:lineRule="auto"/>
        <w:ind w:left="993" w:hanging="284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- </w:t>
      </w:r>
      <w:r w:rsidRPr="006769E5">
        <w:rPr>
          <w:rFonts w:ascii="Arial" w:eastAsiaTheme="minorEastAsia" w:hAnsi="Arial" w:cs="Arial"/>
          <w:i/>
          <w:sz w:val="20"/>
          <w:u w:val="single"/>
        </w:rPr>
        <w:t>kapitalne pomoći iz državnog proračuna temeljem prijenosa EU sredstava</w:t>
      </w:r>
      <w:r w:rsidRPr="00BE41EB">
        <w:rPr>
          <w:rFonts w:ascii="Arial" w:eastAsiaTheme="minorEastAsia" w:hAnsi="Arial" w:cs="Arial"/>
          <w:sz w:val="20"/>
        </w:rPr>
        <w:t xml:space="preserve"> za 202</w:t>
      </w:r>
      <w:r>
        <w:rPr>
          <w:rFonts w:ascii="Arial" w:eastAsiaTheme="minorEastAsia" w:hAnsi="Arial" w:cs="Arial"/>
          <w:sz w:val="20"/>
        </w:rPr>
        <w:t>4</w:t>
      </w:r>
      <w:r w:rsidRPr="00BE41EB">
        <w:rPr>
          <w:rFonts w:ascii="Arial" w:eastAsiaTheme="minorEastAsia" w:hAnsi="Arial" w:cs="Arial"/>
          <w:sz w:val="20"/>
        </w:rPr>
        <w:t xml:space="preserve">. godinu planirane su u iznosu od </w:t>
      </w:r>
      <w:r>
        <w:rPr>
          <w:rFonts w:ascii="Arial" w:eastAsiaTheme="minorEastAsia" w:hAnsi="Arial" w:cs="Arial"/>
          <w:sz w:val="20"/>
        </w:rPr>
        <w:t>488</w:t>
      </w:r>
      <w:r w:rsidRPr="00BE41EB">
        <w:rPr>
          <w:rFonts w:ascii="Arial" w:eastAsiaTheme="minorEastAsia" w:hAnsi="Arial" w:cs="Arial"/>
          <w:sz w:val="20"/>
        </w:rPr>
        <w:t>.000,00 € za projekt dogradnje novih jedinica Dječjeg vrtića Balončica</w:t>
      </w:r>
      <w:r>
        <w:rPr>
          <w:rFonts w:ascii="Arial" w:eastAsiaTheme="minorEastAsia" w:hAnsi="Arial" w:cs="Arial"/>
          <w:sz w:val="20"/>
        </w:rPr>
        <w:t xml:space="preserve"> -</w:t>
      </w:r>
      <w:r w:rsidRPr="00766030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projekt u prvom polugodištu nije započet.</w:t>
      </w:r>
    </w:p>
    <w:p w14:paraId="41146E4F" w14:textId="77777777" w:rsidR="00EE661B" w:rsidRDefault="00EE661B" w:rsidP="00811B88">
      <w:pPr>
        <w:spacing w:after="0" w:line="240" w:lineRule="auto"/>
        <w:ind w:left="993" w:hanging="284"/>
        <w:jc w:val="both"/>
        <w:rPr>
          <w:rFonts w:ascii="Arial" w:eastAsiaTheme="minorEastAsia" w:hAnsi="Arial" w:cs="Arial"/>
          <w:sz w:val="20"/>
        </w:rPr>
      </w:pPr>
    </w:p>
    <w:p w14:paraId="1B58D85F" w14:textId="2ADD1912" w:rsidR="00EE661B" w:rsidRDefault="00281440" w:rsidP="00BF32F4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bookmarkStart w:id="14" w:name="_Hlk178060458"/>
      <w:r w:rsidRPr="00281440">
        <w:rPr>
          <w:rFonts w:ascii="Arial" w:eastAsiaTheme="minorEastAsia" w:hAnsi="Arial" w:cs="Arial"/>
          <w:sz w:val="20"/>
        </w:rPr>
        <w:t xml:space="preserve">Pomoći iz inozemstva i od subjekata unutar općeg proračuna </w:t>
      </w:r>
      <w:r w:rsidR="00EE661B" w:rsidRPr="00EE661B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 w:rsidR="00EE661B">
        <w:rPr>
          <w:rFonts w:ascii="Arial" w:eastAsiaTheme="minorEastAsia" w:hAnsi="Arial" w:cs="Arial"/>
          <w:sz w:val="20"/>
        </w:rPr>
        <w:t xml:space="preserve"> </w:t>
      </w:r>
      <w:r w:rsidR="00EE661B" w:rsidRPr="00EE661B">
        <w:rPr>
          <w:rFonts w:ascii="Arial" w:eastAsiaTheme="minorEastAsia" w:hAnsi="Arial" w:cs="Arial"/>
          <w:sz w:val="20"/>
        </w:rPr>
        <w:t xml:space="preserve">- ostvarenje je iznosilo </w:t>
      </w:r>
      <w:r w:rsidR="00316367" w:rsidRPr="00316367">
        <w:rPr>
          <w:rFonts w:ascii="Arial" w:eastAsiaTheme="minorEastAsia" w:hAnsi="Arial" w:cs="Arial"/>
          <w:sz w:val="20"/>
        </w:rPr>
        <w:t>2</w:t>
      </w:r>
      <w:r w:rsidR="00316367">
        <w:rPr>
          <w:rFonts w:ascii="Arial" w:eastAsiaTheme="minorEastAsia" w:hAnsi="Arial" w:cs="Arial"/>
          <w:sz w:val="20"/>
        </w:rPr>
        <w:t>.</w:t>
      </w:r>
      <w:r w:rsidR="00BF32F4">
        <w:rPr>
          <w:rFonts w:ascii="Arial" w:eastAsiaTheme="minorEastAsia" w:hAnsi="Arial" w:cs="Arial"/>
          <w:sz w:val="20"/>
        </w:rPr>
        <w:t>264</w:t>
      </w:r>
      <w:r w:rsidR="00DD388F">
        <w:rPr>
          <w:rFonts w:ascii="Arial" w:eastAsiaTheme="minorEastAsia" w:hAnsi="Arial" w:cs="Arial"/>
          <w:sz w:val="20"/>
        </w:rPr>
        <w:t>.</w:t>
      </w:r>
      <w:r w:rsidR="00BF32F4">
        <w:rPr>
          <w:rFonts w:ascii="Arial" w:eastAsiaTheme="minorEastAsia" w:hAnsi="Arial" w:cs="Arial"/>
          <w:sz w:val="20"/>
        </w:rPr>
        <w:t>684,01</w:t>
      </w:r>
      <w:r w:rsidR="00316367" w:rsidRPr="00316367">
        <w:rPr>
          <w:rFonts w:ascii="Arial" w:eastAsiaTheme="minorEastAsia" w:hAnsi="Arial" w:cs="Arial"/>
          <w:sz w:val="20"/>
        </w:rPr>
        <w:t xml:space="preserve"> </w:t>
      </w:r>
      <w:r w:rsidR="00EE661B" w:rsidRPr="00EE661B">
        <w:rPr>
          <w:rFonts w:ascii="Arial" w:eastAsiaTheme="minorEastAsia" w:hAnsi="Arial" w:cs="Arial"/>
          <w:sz w:val="20"/>
        </w:rPr>
        <w:t xml:space="preserve">eura </w:t>
      </w:r>
      <w:bookmarkEnd w:id="14"/>
      <w:r w:rsidR="00316367">
        <w:rPr>
          <w:rFonts w:ascii="Arial" w:eastAsiaTheme="minorEastAsia" w:hAnsi="Arial" w:cs="Arial"/>
          <w:sz w:val="20"/>
        </w:rPr>
        <w:t xml:space="preserve">- </w:t>
      </w:r>
      <w:r w:rsidR="00EE661B">
        <w:rPr>
          <w:rFonts w:ascii="Arial" w:eastAsiaTheme="minorEastAsia" w:hAnsi="Arial" w:cs="Arial"/>
          <w:sz w:val="20"/>
        </w:rPr>
        <w:t>znatno je veće zbog:</w:t>
      </w:r>
    </w:p>
    <w:p w14:paraId="644C0308" w14:textId="07E185BA" w:rsidR="00EE661B" w:rsidRDefault="00EE661B" w:rsidP="00EE661B">
      <w:pPr>
        <w:tabs>
          <w:tab w:val="left" w:pos="567"/>
        </w:tabs>
        <w:spacing w:after="0" w:line="240" w:lineRule="auto"/>
        <w:ind w:left="709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EE661B">
        <w:rPr>
          <w:rFonts w:ascii="Arial" w:eastAsiaTheme="minorEastAsia" w:hAnsi="Arial" w:cs="Arial"/>
          <w:sz w:val="20"/>
        </w:rPr>
        <w:t>prihod</w:t>
      </w:r>
      <w:r>
        <w:rPr>
          <w:rFonts w:ascii="Arial" w:eastAsiaTheme="minorEastAsia" w:hAnsi="Arial" w:cs="Arial"/>
          <w:sz w:val="20"/>
        </w:rPr>
        <w:t>a</w:t>
      </w:r>
      <w:r w:rsidRPr="00EE661B">
        <w:rPr>
          <w:rFonts w:ascii="Arial" w:eastAsiaTheme="minorEastAsia" w:hAnsi="Arial" w:cs="Arial"/>
          <w:sz w:val="20"/>
        </w:rPr>
        <w:t xml:space="preserve"> iz Državnog proračuna - Ministarstvo mora, prometa i infrastrukture u iznosu od 90.417,69 eura s osnove Ugovora o sufinanciranju sanacije klizišta iz FSEU</w:t>
      </w:r>
    </w:p>
    <w:p w14:paraId="25A22B3A" w14:textId="6367A3ED" w:rsidR="00EE661B" w:rsidRDefault="00EE661B" w:rsidP="00EE661B">
      <w:pPr>
        <w:spacing w:after="0" w:line="240" w:lineRule="auto"/>
        <w:ind w:left="709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EE661B">
        <w:rPr>
          <w:rFonts w:ascii="Arial" w:eastAsiaTheme="minorEastAsia" w:hAnsi="Arial" w:cs="Arial"/>
          <w:sz w:val="20"/>
        </w:rPr>
        <w:t>sredstava pomoći za ublažavanje i djelomično uklanjanje posljedica prirodne nepogode tuča iz svibnja 2022. godine, nastalih na komunalnoj i društvenoj infrastrukturi i stambenoj imovine Općine Hum na Sutli</w:t>
      </w:r>
      <w:r>
        <w:rPr>
          <w:rFonts w:ascii="Arial" w:eastAsiaTheme="minorEastAsia" w:hAnsi="Arial" w:cs="Arial"/>
          <w:sz w:val="20"/>
        </w:rPr>
        <w:t xml:space="preserve">, ostvaren prihod je iznosio </w:t>
      </w:r>
      <w:r w:rsidRPr="00EE661B">
        <w:rPr>
          <w:rFonts w:ascii="Arial" w:eastAsiaTheme="minorEastAsia" w:hAnsi="Arial" w:cs="Arial"/>
          <w:sz w:val="20"/>
        </w:rPr>
        <w:t>643.599,90 eura</w:t>
      </w:r>
      <w:r>
        <w:rPr>
          <w:rFonts w:ascii="Arial" w:eastAsiaTheme="minorEastAsia" w:hAnsi="Arial" w:cs="Arial"/>
          <w:sz w:val="20"/>
        </w:rPr>
        <w:t>,</w:t>
      </w:r>
    </w:p>
    <w:p w14:paraId="2C6B21DB" w14:textId="181E2580" w:rsidR="00EE661B" w:rsidRDefault="00EE661B" w:rsidP="00EE661B">
      <w:pPr>
        <w:spacing w:after="0" w:line="240" w:lineRule="auto"/>
        <w:ind w:left="709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EE661B">
        <w:rPr>
          <w:rFonts w:ascii="Arial" w:eastAsiaTheme="minorEastAsia" w:hAnsi="Arial" w:cs="Arial"/>
          <w:sz w:val="20"/>
        </w:rPr>
        <w:t>prihod</w:t>
      </w:r>
      <w:r>
        <w:rPr>
          <w:rFonts w:ascii="Arial" w:eastAsiaTheme="minorEastAsia" w:hAnsi="Arial" w:cs="Arial"/>
          <w:sz w:val="20"/>
        </w:rPr>
        <w:t>a</w:t>
      </w:r>
      <w:r w:rsidRPr="00EE661B">
        <w:rPr>
          <w:rFonts w:ascii="Arial" w:eastAsiaTheme="minorEastAsia" w:hAnsi="Arial" w:cs="Arial"/>
          <w:sz w:val="20"/>
        </w:rPr>
        <w:t xml:space="preserve"> u iznosu od 1.208.900,58 eura prema Ugovoru o dodjeli bespovratnih financijskih sredstava za financiranje operacije iz Fonda solidarnosti EU</w:t>
      </w:r>
      <w:r w:rsidRPr="00EE661B">
        <w:t xml:space="preserve"> </w:t>
      </w:r>
      <w:r w:rsidRPr="00EE661B">
        <w:rPr>
          <w:rFonts w:ascii="Arial" w:eastAsiaTheme="minorEastAsia" w:hAnsi="Arial" w:cs="Arial"/>
          <w:sz w:val="20"/>
        </w:rPr>
        <w:t>iz Poziva „Vraćanje u ispravno radno stanje infrastrukture i pogona u području prijevoza oštećenih u potresu na području Krapinsko- zagorske županije“  - izvor financiranja FSEU</w:t>
      </w:r>
      <w:r>
        <w:rPr>
          <w:rFonts w:ascii="Arial" w:eastAsiaTheme="minorEastAsia" w:hAnsi="Arial" w:cs="Arial"/>
          <w:sz w:val="20"/>
        </w:rPr>
        <w:t>,</w:t>
      </w:r>
    </w:p>
    <w:p w14:paraId="4E13EDDA" w14:textId="57914C15" w:rsidR="00EE661B" w:rsidRDefault="00EE661B" w:rsidP="00EE661B">
      <w:pPr>
        <w:spacing w:after="0" w:line="240" w:lineRule="auto"/>
        <w:ind w:left="709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EE661B">
        <w:rPr>
          <w:rFonts w:ascii="Arial" w:eastAsiaTheme="minorEastAsia" w:hAnsi="Arial" w:cs="Arial"/>
          <w:sz w:val="20"/>
        </w:rPr>
        <w:t>prihod</w:t>
      </w:r>
      <w:r>
        <w:rPr>
          <w:rFonts w:ascii="Arial" w:eastAsiaTheme="minorEastAsia" w:hAnsi="Arial" w:cs="Arial"/>
          <w:sz w:val="20"/>
        </w:rPr>
        <w:t>a</w:t>
      </w:r>
      <w:r w:rsidRPr="00EE661B">
        <w:rPr>
          <w:rFonts w:ascii="Arial" w:eastAsiaTheme="minorEastAsia" w:hAnsi="Arial" w:cs="Arial"/>
          <w:sz w:val="20"/>
        </w:rPr>
        <w:t xml:space="preserve"> iz proračuna Krapinsko - zagorske županije u iznosu od 321.765,84 eura prema Jednostavnoj izravnoj dodijeli za sanaciju nerazvrstanih cesta oštećenih u potresu na području općine Hum na Sutli - izvor financiranja FSEU</w:t>
      </w:r>
      <w:r>
        <w:rPr>
          <w:rFonts w:ascii="Arial" w:eastAsiaTheme="minorEastAsia" w:hAnsi="Arial" w:cs="Arial"/>
          <w:sz w:val="20"/>
        </w:rPr>
        <w:t>.</w:t>
      </w:r>
    </w:p>
    <w:p w14:paraId="578E4C80" w14:textId="24FE90CC" w:rsidR="00EE661B" w:rsidRPr="00EE661B" w:rsidRDefault="00EE661B" w:rsidP="00EE661B">
      <w:pPr>
        <w:spacing w:after="0" w:line="240" w:lineRule="auto"/>
        <w:ind w:left="709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 </w:t>
      </w:r>
    </w:p>
    <w:bookmarkEnd w:id="13"/>
    <w:p w14:paraId="5867CEF5" w14:textId="77777777" w:rsidR="00811B88" w:rsidRPr="00BE41EB" w:rsidRDefault="00811B88" w:rsidP="00811B88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sz w:val="20"/>
        </w:rPr>
      </w:pPr>
    </w:p>
    <w:p w14:paraId="217B7468" w14:textId="7147BCF2" w:rsidR="00811B88" w:rsidRDefault="00811B88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bookmarkStart w:id="15" w:name="_Hlk178059621"/>
      <w:r w:rsidRPr="006F5653">
        <w:rPr>
          <w:rFonts w:ascii="Arial" w:eastAsiaTheme="minorEastAsia" w:hAnsi="Arial" w:cs="Arial"/>
          <w:b/>
          <w:bCs/>
          <w:sz w:val="20"/>
          <w:u w:val="single"/>
        </w:rPr>
        <w:t>Prihodi od imovine</w:t>
      </w:r>
      <w:r w:rsidRPr="00BE41EB">
        <w:rPr>
          <w:rFonts w:ascii="Arial" w:eastAsiaTheme="minorEastAsia" w:hAnsi="Arial" w:cs="Arial"/>
          <w:sz w:val="20"/>
        </w:rPr>
        <w:t xml:space="preserve"> </w:t>
      </w:r>
      <w:bookmarkEnd w:id="15"/>
      <w:r w:rsidRPr="00BE41EB">
        <w:rPr>
          <w:rFonts w:ascii="Arial" w:eastAsiaTheme="minorEastAsia" w:hAnsi="Arial" w:cs="Arial"/>
          <w:bCs/>
          <w:sz w:val="20"/>
        </w:rPr>
        <w:t>za 202</w:t>
      </w:r>
      <w:r>
        <w:rPr>
          <w:rFonts w:ascii="Arial" w:eastAsiaTheme="minorEastAsia" w:hAnsi="Arial" w:cs="Arial"/>
          <w:bCs/>
          <w:sz w:val="20"/>
        </w:rPr>
        <w:t>4</w:t>
      </w:r>
      <w:r w:rsidRPr="00BE41EB">
        <w:rPr>
          <w:rFonts w:ascii="Arial" w:eastAsiaTheme="minorEastAsia" w:hAnsi="Arial" w:cs="Arial"/>
          <w:bCs/>
          <w:sz w:val="20"/>
        </w:rPr>
        <w:t xml:space="preserve">. godinu </w:t>
      </w:r>
      <w:r w:rsidRPr="00BE41EB">
        <w:rPr>
          <w:rFonts w:ascii="Arial" w:eastAsiaTheme="minorEastAsia" w:hAnsi="Arial" w:cs="Arial"/>
          <w:sz w:val="20"/>
        </w:rPr>
        <w:t>plani</w:t>
      </w:r>
      <w:r>
        <w:rPr>
          <w:rFonts w:ascii="Arial" w:eastAsiaTheme="minorEastAsia" w:hAnsi="Arial" w:cs="Arial"/>
          <w:sz w:val="20"/>
        </w:rPr>
        <w:t xml:space="preserve">rani su u iznosu od 14.520,00 €, ostvareni u prvom polugodištu proračunske godine u iznosu od 10.338,90 </w:t>
      </w:r>
      <w:bookmarkStart w:id="16" w:name="_Hlk177367067"/>
      <w:r>
        <w:rPr>
          <w:rFonts w:ascii="Arial" w:eastAsiaTheme="minorEastAsia" w:hAnsi="Arial" w:cs="Arial"/>
          <w:sz w:val="20"/>
        </w:rPr>
        <w:t xml:space="preserve">eura </w:t>
      </w:r>
      <w:bookmarkEnd w:id="16"/>
      <w:r>
        <w:rPr>
          <w:rFonts w:ascii="Arial" w:eastAsiaTheme="minorEastAsia" w:hAnsi="Arial" w:cs="Arial"/>
          <w:sz w:val="20"/>
        </w:rPr>
        <w:t>(71,20% plana)</w:t>
      </w:r>
      <w:r w:rsidRPr="006769E5">
        <w:rPr>
          <w:rFonts w:ascii="Arial" w:eastAsiaTheme="minorEastAsia" w:hAnsi="Arial" w:cs="Arial"/>
          <w:sz w:val="20"/>
        </w:rPr>
        <w:t xml:space="preserve">. U tu vrstu prihoda uključeni su </w:t>
      </w:r>
      <w:r w:rsidRPr="0000577F">
        <w:rPr>
          <w:rFonts w:ascii="Arial" w:eastAsiaTheme="minorEastAsia" w:hAnsi="Arial" w:cs="Arial"/>
          <w:i/>
          <w:sz w:val="20"/>
        </w:rPr>
        <w:t>ostali prihodi od iznajmljivanja i zakupa imovine</w:t>
      </w:r>
      <w:r w:rsidRPr="006769E5">
        <w:rPr>
          <w:rFonts w:ascii="Arial" w:eastAsiaTheme="minorEastAsia" w:hAnsi="Arial" w:cs="Arial"/>
          <w:sz w:val="20"/>
        </w:rPr>
        <w:t xml:space="preserve"> (ostvaren prihod u iznosu od </w:t>
      </w:r>
      <w:r>
        <w:rPr>
          <w:rFonts w:ascii="Arial" w:eastAsiaTheme="minorEastAsia" w:hAnsi="Arial" w:cs="Arial"/>
          <w:sz w:val="20"/>
        </w:rPr>
        <w:t>3.738,21 eura (49,84% plana)</w:t>
      </w:r>
      <w:r w:rsidRPr="006769E5">
        <w:rPr>
          <w:rFonts w:ascii="Arial" w:eastAsiaTheme="minorEastAsia" w:hAnsi="Arial" w:cs="Arial"/>
          <w:sz w:val="20"/>
        </w:rPr>
        <w:t xml:space="preserve">), </w:t>
      </w:r>
      <w:r w:rsidRPr="0000577F">
        <w:rPr>
          <w:rFonts w:ascii="Arial" w:eastAsiaTheme="minorEastAsia" w:hAnsi="Arial" w:cs="Arial"/>
          <w:i/>
          <w:sz w:val="20"/>
        </w:rPr>
        <w:t>spomenička renta</w:t>
      </w:r>
      <w:r w:rsidRPr="006769E5">
        <w:rPr>
          <w:rFonts w:ascii="Arial" w:eastAsiaTheme="minorEastAsia" w:hAnsi="Arial" w:cs="Arial"/>
          <w:sz w:val="20"/>
        </w:rPr>
        <w:t xml:space="preserve"> (ostvaren prihod u iznosu od </w:t>
      </w:r>
      <w:r>
        <w:rPr>
          <w:rFonts w:ascii="Arial" w:eastAsiaTheme="minorEastAsia" w:hAnsi="Arial" w:cs="Arial"/>
          <w:sz w:val="20"/>
        </w:rPr>
        <w:t>6,59 eura (65,90% plana)</w:t>
      </w:r>
      <w:r w:rsidRPr="006769E5">
        <w:rPr>
          <w:rFonts w:ascii="Arial" w:eastAsiaTheme="minorEastAsia" w:hAnsi="Arial" w:cs="Arial"/>
          <w:sz w:val="20"/>
        </w:rPr>
        <w:t xml:space="preserve">), </w:t>
      </w:r>
      <w:r w:rsidRPr="0000577F">
        <w:rPr>
          <w:rFonts w:ascii="Arial" w:eastAsiaTheme="minorEastAsia" w:hAnsi="Arial" w:cs="Arial"/>
          <w:i/>
          <w:sz w:val="20"/>
        </w:rPr>
        <w:t>prihod od naknada za ceste</w:t>
      </w:r>
      <w:r w:rsidRPr="006769E5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6769E5">
        <w:rPr>
          <w:rFonts w:ascii="Arial" w:eastAsiaTheme="minorEastAsia" w:hAnsi="Arial" w:cs="Arial"/>
          <w:sz w:val="20"/>
        </w:rPr>
        <w:t xml:space="preserve">prihod od HAKOM-a </w:t>
      </w:r>
      <w:r>
        <w:rPr>
          <w:rFonts w:ascii="Arial" w:eastAsiaTheme="minorEastAsia" w:hAnsi="Arial" w:cs="Arial"/>
          <w:sz w:val="20"/>
        </w:rPr>
        <w:t>realiziran u iznosu od 5.867,00</w:t>
      </w:r>
      <w:r w:rsidRPr="00FB3F1E">
        <w:t xml:space="preserve"> </w:t>
      </w:r>
      <w:r w:rsidRPr="00FB3F1E">
        <w:rPr>
          <w:rFonts w:ascii="Arial" w:eastAsiaTheme="minorEastAsia" w:hAnsi="Arial" w:cs="Arial"/>
          <w:sz w:val="20"/>
        </w:rPr>
        <w:t>eura</w:t>
      </w:r>
      <w:r w:rsidRPr="006769E5">
        <w:rPr>
          <w:rFonts w:ascii="Arial" w:eastAsiaTheme="minorEastAsia" w:hAnsi="Arial" w:cs="Arial"/>
          <w:sz w:val="20"/>
        </w:rPr>
        <w:t xml:space="preserve">, te prihoda od naknada za nezakonito izgrađene građevine (ostvaren u iznosu od </w:t>
      </w:r>
      <w:r>
        <w:rPr>
          <w:rFonts w:ascii="Arial" w:eastAsiaTheme="minorEastAsia" w:hAnsi="Arial" w:cs="Arial"/>
          <w:sz w:val="20"/>
        </w:rPr>
        <w:t>727,10 eura (72,71% plana)</w:t>
      </w:r>
      <w:r w:rsidRPr="006769E5">
        <w:rPr>
          <w:rFonts w:ascii="Arial" w:eastAsiaTheme="minorEastAsia" w:hAnsi="Arial" w:cs="Arial"/>
          <w:sz w:val="20"/>
        </w:rPr>
        <w:t>).</w:t>
      </w:r>
    </w:p>
    <w:p w14:paraId="33E28EB6" w14:textId="77777777" w:rsidR="00D317FE" w:rsidRDefault="00D317FE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20FE6185" w14:textId="67EE4F4C" w:rsidR="00D317FE" w:rsidRDefault="00D317FE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 w:rsidRPr="00D317FE">
        <w:rPr>
          <w:rFonts w:ascii="Arial" w:eastAsiaTheme="minorEastAsia" w:hAnsi="Arial" w:cs="Arial"/>
          <w:sz w:val="20"/>
        </w:rPr>
        <w:t>Prihodi od imovine</w:t>
      </w:r>
      <w:r w:rsidRPr="00D317FE">
        <w:t xml:space="preserve"> </w:t>
      </w:r>
      <w:bookmarkStart w:id="17" w:name="_Hlk178061449"/>
      <w:r w:rsidRPr="00D317FE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 w:rsidRPr="00D317FE">
        <w:rPr>
          <w:rFonts w:ascii="Arial" w:eastAsiaTheme="minorEastAsia" w:hAnsi="Arial" w:cs="Arial"/>
          <w:sz w:val="20"/>
        </w:rPr>
        <w:t xml:space="preserve"> - ostvarenje je iznosilo </w:t>
      </w:r>
      <w:r w:rsidR="00BF32F4">
        <w:rPr>
          <w:rFonts w:ascii="Arial" w:eastAsiaTheme="minorEastAsia" w:hAnsi="Arial" w:cs="Arial"/>
          <w:sz w:val="20"/>
        </w:rPr>
        <w:t>5.333,64</w:t>
      </w:r>
      <w:r w:rsidRPr="00D317FE">
        <w:rPr>
          <w:rFonts w:ascii="Arial" w:eastAsiaTheme="minorEastAsia" w:hAnsi="Arial" w:cs="Arial"/>
          <w:sz w:val="20"/>
        </w:rPr>
        <w:t xml:space="preserve"> eura</w:t>
      </w:r>
      <w:r w:rsidR="00BF32F4">
        <w:rPr>
          <w:rFonts w:ascii="Arial" w:eastAsiaTheme="minorEastAsia" w:hAnsi="Arial" w:cs="Arial"/>
          <w:sz w:val="20"/>
        </w:rPr>
        <w:t>.</w:t>
      </w:r>
    </w:p>
    <w:bookmarkEnd w:id="17"/>
    <w:p w14:paraId="5C30AB0A" w14:textId="77777777" w:rsidR="00D317FE" w:rsidRDefault="00D317FE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772EF99D" w14:textId="3C651504" w:rsidR="00EE661B" w:rsidRDefault="00EE661B" w:rsidP="00811B8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3D6CAB4E" w14:textId="77777777" w:rsidR="0046765C" w:rsidRDefault="0046765C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bookmarkStart w:id="18" w:name="_Hlk177368092"/>
      <w:bookmarkStart w:id="19" w:name="_Hlk178062959"/>
      <w:r w:rsidRPr="006F5653">
        <w:rPr>
          <w:rFonts w:ascii="Arial" w:eastAsiaTheme="minorEastAsia" w:hAnsi="Arial" w:cs="Arial"/>
          <w:b/>
          <w:bCs/>
          <w:sz w:val="20"/>
          <w:u w:val="single"/>
        </w:rPr>
        <w:t>Prihodi od upravnih i administrativni pristojbi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</w:t>
      </w:r>
      <w:bookmarkEnd w:id="18"/>
      <w:r w:rsidRPr="00BE41EB">
        <w:rPr>
          <w:rFonts w:ascii="Arial" w:eastAsiaTheme="minorEastAsia" w:hAnsi="Arial" w:cs="Arial"/>
          <w:sz w:val="20"/>
        </w:rPr>
        <w:t xml:space="preserve">u iznosu od </w:t>
      </w:r>
      <w:r>
        <w:rPr>
          <w:rFonts w:ascii="Arial" w:eastAsiaTheme="minorEastAsia" w:hAnsi="Arial" w:cs="Arial"/>
          <w:sz w:val="20"/>
        </w:rPr>
        <w:t>451</w:t>
      </w:r>
      <w:r w:rsidRPr="00BE41EB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500</w:t>
      </w:r>
      <w:r w:rsidRPr="00BE41EB">
        <w:rPr>
          <w:rFonts w:ascii="Arial" w:eastAsiaTheme="minorEastAsia" w:hAnsi="Arial" w:cs="Arial"/>
          <w:sz w:val="20"/>
        </w:rPr>
        <w:t xml:space="preserve">,00 </w:t>
      </w:r>
      <w:bookmarkStart w:id="20" w:name="_Hlk177368151"/>
      <w:r w:rsidRPr="00BE41EB">
        <w:rPr>
          <w:rFonts w:ascii="Arial" w:eastAsiaTheme="minorEastAsia" w:hAnsi="Arial" w:cs="Arial"/>
          <w:sz w:val="20"/>
        </w:rPr>
        <w:t>€</w:t>
      </w:r>
      <w:bookmarkEnd w:id="20"/>
      <w:r w:rsidRPr="00BE41EB">
        <w:rPr>
          <w:rFonts w:ascii="Arial" w:eastAsiaTheme="minorEastAsia" w:hAnsi="Arial" w:cs="Arial"/>
          <w:sz w:val="20"/>
        </w:rPr>
        <w:t xml:space="preserve">, </w:t>
      </w:r>
      <w:r>
        <w:rPr>
          <w:rFonts w:ascii="Arial" w:eastAsiaTheme="minorEastAsia" w:hAnsi="Arial" w:cs="Arial"/>
          <w:sz w:val="20"/>
        </w:rPr>
        <w:t>ostvareni su u iznosu od 209.387,18 eura (46,38% plana)</w:t>
      </w:r>
      <w:bookmarkEnd w:id="19"/>
      <w:r>
        <w:rPr>
          <w:rFonts w:ascii="Arial" w:eastAsiaTheme="minorEastAsia" w:hAnsi="Arial" w:cs="Arial"/>
          <w:sz w:val="20"/>
        </w:rPr>
        <w:t xml:space="preserve">, </w:t>
      </w:r>
      <w:r w:rsidRPr="00BE41EB">
        <w:rPr>
          <w:rFonts w:ascii="Arial" w:eastAsiaTheme="minorEastAsia" w:hAnsi="Arial" w:cs="Arial"/>
          <w:sz w:val="20"/>
        </w:rPr>
        <w:t xml:space="preserve">a odnose se na </w:t>
      </w:r>
      <w:r w:rsidRPr="0000577F">
        <w:rPr>
          <w:rFonts w:ascii="Arial" w:eastAsiaTheme="minorEastAsia" w:hAnsi="Arial" w:cs="Arial"/>
          <w:i/>
          <w:sz w:val="20"/>
        </w:rPr>
        <w:t>prihod od upravnih pristojbi</w:t>
      </w:r>
      <w:r w:rsidRPr="00BE41EB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(nije prihodovan)</w:t>
      </w:r>
      <w:r w:rsidRPr="00BE41EB">
        <w:rPr>
          <w:rFonts w:ascii="Arial" w:eastAsiaTheme="minorEastAsia" w:hAnsi="Arial" w:cs="Arial"/>
          <w:sz w:val="20"/>
        </w:rPr>
        <w:t xml:space="preserve">, </w:t>
      </w:r>
      <w:r w:rsidRPr="0000577F">
        <w:rPr>
          <w:rFonts w:ascii="Arial" w:eastAsiaTheme="minorEastAsia" w:hAnsi="Arial" w:cs="Arial"/>
          <w:i/>
          <w:sz w:val="20"/>
        </w:rPr>
        <w:t>prihod od vodnog doprinosa</w:t>
      </w:r>
      <w:r w:rsidRPr="00AE35EB">
        <w:t xml:space="preserve"> </w:t>
      </w:r>
      <w:r w:rsidRPr="00AE35EB">
        <w:rPr>
          <w:rFonts w:ascii="Arial" w:eastAsiaTheme="minorEastAsia" w:hAnsi="Arial" w:cs="Arial"/>
          <w:sz w:val="20"/>
        </w:rPr>
        <w:t>ostvaren</w:t>
      </w:r>
      <w:r w:rsidRPr="00BE41EB">
        <w:rPr>
          <w:rFonts w:ascii="Arial" w:eastAsiaTheme="minorEastAsia" w:hAnsi="Arial" w:cs="Arial"/>
          <w:sz w:val="20"/>
        </w:rPr>
        <w:t xml:space="preserve"> u iznosu od </w:t>
      </w:r>
      <w:r>
        <w:rPr>
          <w:rFonts w:ascii="Arial" w:eastAsiaTheme="minorEastAsia" w:hAnsi="Arial" w:cs="Arial"/>
          <w:sz w:val="20"/>
        </w:rPr>
        <w:t>79,91 eura (7,99% plana)</w:t>
      </w:r>
      <w:r w:rsidRPr="00BE41EB">
        <w:rPr>
          <w:rFonts w:ascii="Arial" w:eastAsiaTheme="minorEastAsia" w:hAnsi="Arial" w:cs="Arial"/>
          <w:sz w:val="20"/>
        </w:rPr>
        <w:t xml:space="preserve">, </w:t>
      </w:r>
      <w:r w:rsidRPr="0000577F">
        <w:rPr>
          <w:rFonts w:ascii="Arial" w:eastAsiaTheme="minorEastAsia" w:hAnsi="Arial" w:cs="Arial"/>
          <w:i/>
          <w:sz w:val="20"/>
        </w:rPr>
        <w:t>doprinosa od šuma</w:t>
      </w:r>
      <w:r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Pr="00AE35EB">
        <w:rPr>
          <w:rFonts w:ascii="Arial" w:eastAsiaTheme="minorEastAsia" w:hAnsi="Arial" w:cs="Arial"/>
          <w:sz w:val="20"/>
        </w:rPr>
        <w:t xml:space="preserve">ostvaren </w:t>
      </w:r>
      <w:r w:rsidRPr="00BE41EB">
        <w:rPr>
          <w:rFonts w:ascii="Arial" w:eastAsiaTheme="minorEastAsia" w:hAnsi="Arial" w:cs="Arial"/>
          <w:sz w:val="20"/>
        </w:rPr>
        <w:t xml:space="preserve">u iznosu od </w:t>
      </w:r>
      <w:r>
        <w:rPr>
          <w:rFonts w:ascii="Arial" w:eastAsiaTheme="minorEastAsia" w:hAnsi="Arial" w:cs="Arial"/>
          <w:sz w:val="20"/>
        </w:rPr>
        <w:t xml:space="preserve">7,80 eura (0,52% plana), </w:t>
      </w:r>
      <w:r w:rsidRPr="00BE41EB">
        <w:rPr>
          <w:rFonts w:ascii="Arial" w:eastAsiaTheme="minorEastAsia" w:hAnsi="Arial" w:cs="Arial"/>
          <w:sz w:val="20"/>
        </w:rPr>
        <w:t xml:space="preserve">te </w:t>
      </w:r>
      <w:r w:rsidRPr="0000577F">
        <w:rPr>
          <w:rFonts w:ascii="Arial" w:eastAsiaTheme="minorEastAsia" w:hAnsi="Arial" w:cs="Arial"/>
          <w:i/>
          <w:sz w:val="20"/>
        </w:rPr>
        <w:t>komunalne naknade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Pr="00AE35EB">
        <w:rPr>
          <w:rFonts w:ascii="Arial" w:eastAsiaTheme="minorEastAsia" w:hAnsi="Arial" w:cs="Arial"/>
          <w:sz w:val="20"/>
        </w:rPr>
        <w:t xml:space="preserve">ostvaren </w:t>
      </w:r>
      <w:r w:rsidRPr="00BE41EB">
        <w:rPr>
          <w:rFonts w:ascii="Arial" w:eastAsiaTheme="minorEastAsia" w:hAnsi="Arial" w:cs="Arial"/>
          <w:sz w:val="20"/>
        </w:rPr>
        <w:t xml:space="preserve">u iznosu od </w:t>
      </w:r>
      <w:r>
        <w:rPr>
          <w:rFonts w:ascii="Arial" w:eastAsiaTheme="minorEastAsia" w:hAnsi="Arial" w:cs="Arial"/>
          <w:sz w:val="20"/>
        </w:rPr>
        <w:t xml:space="preserve">209.299,47 eura (46,72% plana), planirani prihod od </w:t>
      </w:r>
      <w:r w:rsidRPr="00663EA1">
        <w:rPr>
          <w:rFonts w:ascii="Arial" w:eastAsiaTheme="minorEastAsia" w:hAnsi="Arial" w:cs="Arial"/>
          <w:i/>
          <w:iCs/>
          <w:sz w:val="20"/>
        </w:rPr>
        <w:t>komunaln</w:t>
      </w:r>
      <w:r>
        <w:rPr>
          <w:rFonts w:ascii="Arial" w:eastAsiaTheme="minorEastAsia" w:hAnsi="Arial" w:cs="Arial"/>
          <w:i/>
          <w:iCs/>
          <w:sz w:val="20"/>
        </w:rPr>
        <w:t>og</w:t>
      </w:r>
      <w:r w:rsidRPr="00663EA1">
        <w:rPr>
          <w:rFonts w:ascii="Arial" w:eastAsiaTheme="minorEastAsia" w:hAnsi="Arial" w:cs="Arial"/>
          <w:i/>
          <w:iCs/>
          <w:sz w:val="20"/>
        </w:rPr>
        <w:t xml:space="preserve"> doprinos</w:t>
      </w:r>
      <w:r>
        <w:rPr>
          <w:rFonts w:ascii="Arial" w:eastAsiaTheme="minorEastAsia" w:hAnsi="Arial" w:cs="Arial"/>
          <w:i/>
          <w:iCs/>
          <w:sz w:val="20"/>
        </w:rPr>
        <w:t>a</w:t>
      </w:r>
      <w:r>
        <w:rPr>
          <w:rFonts w:ascii="Arial" w:eastAsiaTheme="minorEastAsia" w:hAnsi="Arial" w:cs="Arial"/>
          <w:sz w:val="20"/>
        </w:rPr>
        <w:t xml:space="preserve"> </w:t>
      </w:r>
      <w:r w:rsidRPr="00663EA1">
        <w:rPr>
          <w:rFonts w:ascii="Arial" w:eastAsiaTheme="minorEastAsia" w:hAnsi="Arial" w:cs="Arial"/>
          <w:sz w:val="20"/>
        </w:rPr>
        <w:t>(nije prihodovan).</w:t>
      </w:r>
    </w:p>
    <w:p w14:paraId="21A118D0" w14:textId="77777777" w:rsidR="00BF32F4" w:rsidRDefault="00BF32F4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36B8CB5D" w14:textId="76874ADA" w:rsidR="00BF32F4" w:rsidRDefault="00BF32F4" w:rsidP="00BF32F4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 w:rsidRPr="00BF32F4">
        <w:rPr>
          <w:rFonts w:ascii="Arial" w:eastAsiaTheme="minorEastAsia" w:hAnsi="Arial" w:cs="Arial"/>
          <w:sz w:val="20"/>
        </w:rPr>
        <w:t xml:space="preserve">Prihodi od upravnih i administrativni pristojbi </w:t>
      </w:r>
      <w:r w:rsidRPr="00D317FE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 w:rsidRPr="00D317FE">
        <w:rPr>
          <w:rFonts w:ascii="Arial" w:eastAsiaTheme="minorEastAsia" w:hAnsi="Arial" w:cs="Arial"/>
          <w:sz w:val="20"/>
        </w:rPr>
        <w:t xml:space="preserve"> - ostvarenje je iznosilo </w:t>
      </w:r>
      <w:r>
        <w:rPr>
          <w:rFonts w:ascii="Arial" w:eastAsiaTheme="minorEastAsia" w:hAnsi="Arial" w:cs="Arial"/>
          <w:sz w:val="20"/>
        </w:rPr>
        <w:t>212.814,08</w:t>
      </w:r>
      <w:r w:rsidRPr="00D317FE">
        <w:rPr>
          <w:rFonts w:ascii="Arial" w:eastAsiaTheme="minorEastAsia" w:hAnsi="Arial" w:cs="Arial"/>
          <w:sz w:val="20"/>
        </w:rPr>
        <w:t xml:space="preserve"> eura</w:t>
      </w:r>
      <w:r>
        <w:rPr>
          <w:rFonts w:ascii="Arial" w:eastAsiaTheme="minorEastAsia" w:hAnsi="Arial" w:cs="Arial"/>
          <w:sz w:val="20"/>
        </w:rPr>
        <w:t>.</w:t>
      </w:r>
    </w:p>
    <w:p w14:paraId="3DF56DA8" w14:textId="6A5E8720" w:rsidR="00BF32F4" w:rsidRDefault="00BF32F4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0CF4B29F" w14:textId="77777777" w:rsidR="0046765C" w:rsidRDefault="0046765C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227524BA" w14:textId="77777777" w:rsidR="0046765C" w:rsidRDefault="0046765C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 w:rsidRPr="006F5653">
        <w:rPr>
          <w:rFonts w:ascii="Arial" w:eastAsiaTheme="minorEastAsia" w:hAnsi="Arial" w:cs="Arial"/>
          <w:b/>
          <w:bCs/>
          <w:sz w:val="20"/>
          <w:u w:val="single"/>
        </w:rPr>
        <w:t>P</w:t>
      </w:r>
      <w:r>
        <w:rPr>
          <w:rFonts w:ascii="Arial" w:eastAsiaTheme="minorEastAsia" w:hAnsi="Arial" w:cs="Arial"/>
          <w:b/>
          <w:bCs/>
          <w:sz w:val="20"/>
          <w:u w:val="single"/>
        </w:rPr>
        <w:t>rihodi od donacija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>planirani</w:t>
      </w:r>
      <w:r>
        <w:rPr>
          <w:rFonts w:ascii="Arial" w:eastAsiaTheme="minorEastAsia" w:hAnsi="Arial" w:cs="Arial"/>
          <w:sz w:val="20"/>
        </w:rPr>
        <w:t xml:space="preserve"> su u iznosu od 50.000,00 </w:t>
      </w:r>
      <w:r w:rsidRPr="00663EA1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>, nisu realizirani u prvom polugodištu, a odnose se na</w:t>
      </w:r>
    </w:p>
    <w:p w14:paraId="030EB86F" w14:textId="77777777" w:rsidR="0046765C" w:rsidRPr="00984476" w:rsidRDefault="0046765C" w:rsidP="0046765C">
      <w:pPr>
        <w:spacing w:after="0" w:line="240" w:lineRule="auto"/>
        <w:ind w:left="993" w:hanging="284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- </w:t>
      </w:r>
      <w:r w:rsidRPr="006769E5">
        <w:rPr>
          <w:rFonts w:ascii="Arial" w:eastAsiaTheme="minorEastAsia" w:hAnsi="Arial" w:cs="Arial"/>
          <w:bCs/>
          <w:i/>
          <w:sz w:val="20"/>
          <w:u w:val="single"/>
        </w:rPr>
        <w:t>kapitalne donacije od neprofitnih organizacija</w:t>
      </w:r>
      <w:r>
        <w:rPr>
          <w:rFonts w:ascii="Arial" w:eastAsiaTheme="minorEastAsia" w:hAnsi="Arial" w:cs="Arial"/>
          <w:bCs/>
          <w:i/>
          <w:sz w:val="20"/>
          <w:u w:val="single"/>
        </w:rPr>
        <w:t xml:space="preserve"> (LAG Zagorje - Sutla)</w:t>
      </w:r>
      <w:r w:rsidRPr="006769E5">
        <w:rPr>
          <w:rFonts w:ascii="Arial" w:eastAsiaTheme="minorEastAsia" w:hAnsi="Arial" w:cs="Arial"/>
          <w:bCs/>
          <w:sz w:val="20"/>
        </w:rPr>
        <w:t xml:space="preserve"> planiran iznos od 50.000,00 € za projekt</w:t>
      </w:r>
      <w:r>
        <w:rPr>
          <w:rFonts w:ascii="Arial" w:eastAsiaTheme="minorEastAsia" w:hAnsi="Arial" w:cs="Arial"/>
          <w:bCs/>
          <w:sz w:val="20"/>
        </w:rPr>
        <w:t xml:space="preserve"> - </w:t>
      </w:r>
      <w:r w:rsidRPr="006769E5">
        <w:rPr>
          <w:rFonts w:ascii="Arial" w:eastAsiaTheme="minorEastAsia" w:hAnsi="Arial" w:cs="Arial"/>
          <w:bCs/>
          <w:sz w:val="20"/>
        </w:rPr>
        <w:t>Rekonstrukciju i opremanje dvorišta unutar Dječjeg vrtića Balončica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047427">
        <w:rPr>
          <w:rFonts w:ascii="Arial" w:eastAsiaTheme="minorEastAsia" w:hAnsi="Arial" w:cs="Arial"/>
          <w:sz w:val="20"/>
        </w:rPr>
        <w:t>- ni</w:t>
      </w:r>
      <w:r>
        <w:rPr>
          <w:rFonts w:ascii="Arial" w:eastAsiaTheme="minorEastAsia" w:hAnsi="Arial" w:cs="Arial"/>
          <w:sz w:val="20"/>
        </w:rPr>
        <w:t>je</w:t>
      </w:r>
      <w:r w:rsidRPr="00047427">
        <w:rPr>
          <w:rFonts w:ascii="Arial" w:eastAsiaTheme="minorEastAsia" w:hAnsi="Arial" w:cs="Arial"/>
          <w:sz w:val="20"/>
        </w:rPr>
        <w:t xml:space="preserve"> ostvaren</w:t>
      </w:r>
      <w:r>
        <w:rPr>
          <w:rFonts w:ascii="Arial" w:eastAsiaTheme="minorEastAsia" w:hAnsi="Arial" w:cs="Arial"/>
          <w:bCs/>
          <w:sz w:val="20"/>
        </w:rPr>
        <w:t>.</w:t>
      </w:r>
    </w:p>
    <w:p w14:paraId="66C62B07" w14:textId="77777777" w:rsidR="0046765C" w:rsidRPr="00BE41EB" w:rsidRDefault="0046765C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5B6D87EE" w14:textId="77777777" w:rsidR="0046765C" w:rsidRPr="00C91838" w:rsidRDefault="0046765C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bookmarkStart w:id="21" w:name="_Hlk178061597"/>
      <w:r w:rsidRPr="009D18D7">
        <w:rPr>
          <w:rFonts w:ascii="Arial" w:eastAsiaTheme="minorEastAsia" w:hAnsi="Arial" w:cs="Arial"/>
          <w:b/>
          <w:bCs/>
          <w:sz w:val="20"/>
          <w:u w:val="single"/>
        </w:rPr>
        <w:t>Ostali prihodi</w:t>
      </w:r>
      <w:r w:rsidRPr="00BE41EB">
        <w:rPr>
          <w:rFonts w:ascii="Arial" w:eastAsiaTheme="minorEastAsia" w:hAnsi="Arial" w:cs="Arial"/>
          <w:sz w:val="20"/>
        </w:rPr>
        <w:t xml:space="preserve"> </w:t>
      </w:r>
      <w:bookmarkEnd w:id="21"/>
      <w:r w:rsidRPr="00BE41EB">
        <w:rPr>
          <w:rFonts w:ascii="Arial" w:eastAsiaTheme="minorEastAsia" w:hAnsi="Arial" w:cs="Arial"/>
          <w:sz w:val="20"/>
        </w:rPr>
        <w:t xml:space="preserve">planirani </w:t>
      </w:r>
      <w:r>
        <w:rPr>
          <w:rFonts w:ascii="Arial" w:eastAsiaTheme="minorEastAsia" w:hAnsi="Arial" w:cs="Arial"/>
          <w:sz w:val="20"/>
        </w:rPr>
        <w:t xml:space="preserve">u </w:t>
      </w:r>
      <w:r w:rsidRPr="00BE41EB">
        <w:rPr>
          <w:rFonts w:ascii="Arial" w:eastAsiaTheme="minorEastAsia" w:hAnsi="Arial" w:cs="Arial"/>
          <w:sz w:val="20"/>
        </w:rPr>
        <w:t xml:space="preserve">iznosu od </w:t>
      </w:r>
      <w:r>
        <w:rPr>
          <w:rFonts w:ascii="Arial" w:eastAsiaTheme="minorEastAsia" w:hAnsi="Arial" w:cs="Arial"/>
          <w:sz w:val="20"/>
        </w:rPr>
        <w:t>15</w:t>
      </w:r>
      <w:r w:rsidRPr="00BE41EB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2</w:t>
      </w:r>
      <w:r w:rsidRPr="00BE41EB">
        <w:rPr>
          <w:rFonts w:ascii="Arial" w:eastAsiaTheme="minorEastAsia" w:hAnsi="Arial" w:cs="Arial"/>
          <w:sz w:val="20"/>
        </w:rPr>
        <w:t>60,00 €</w:t>
      </w:r>
      <w:bookmarkStart w:id="22" w:name="_Hlk144442396"/>
      <w:r>
        <w:rPr>
          <w:rFonts w:ascii="Arial" w:eastAsiaTheme="minorEastAsia" w:hAnsi="Arial" w:cs="Arial"/>
          <w:sz w:val="20"/>
        </w:rPr>
        <w:t xml:space="preserve">, ostvareni su u iznosu od </w:t>
      </w:r>
      <w:bookmarkEnd w:id="22"/>
      <w:r>
        <w:rPr>
          <w:rFonts w:ascii="Arial" w:eastAsiaTheme="minorEastAsia" w:hAnsi="Arial" w:cs="Arial"/>
          <w:sz w:val="20"/>
        </w:rPr>
        <w:t xml:space="preserve">2.504,91 eura </w:t>
      </w:r>
      <w:r w:rsidRPr="00C91838">
        <w:rPr>
          <w:rFonts w:ascii="Arial" w:eastAsiaTheme="minorEastAsia" w:hAnsi="Arial" w:cs="Arial"/>
          <w:sz w:val="20"/>
        </w:rPr>
        <w:t>(prvenstveno se odnose na planiran iznos od 1</w:t>
      </w:r>
      <w:r>
        <w:rPr>
          <w:rFonts w:ascii="Arial" w:eastAsiaTheme="minorEastAsia" w:hAnsi="Arial" w:cs="Arial"/>
          <w:sz w:val="20"/>
        </w:rPr>
        <w:t>0</w:t>
      </w:r>
      <w:r w:rsidRPr="00C91838">
        <w:rPr>
          <w:rFonts w:ascii="Arial" w:eastAsiaTheme="minorEastAsia" w:hAnsi="Arial" w:cs="Arial"/>
          <w:sz w:val="20"/>
        </w:rPr>
        <w:t>.000,00 € od građana za asfaltiranje nerazvrstanih cesta</w:t>
      </w:r>
      <w:r>
        <w:rPr>
          <w:rFonts w:ascii="Arial" w:eastAsiaTheme="minorEastAsia" w:hAnsi="Arial" w:cs="Arial"/>
          <w:sz w:val="20"/>
        </w:rPr>
        <w:t>, a prihodovan u iznosu 1.000,00 eura (10,00% plana).</w:t>
      </w:r>
    </w:p>
    <w:p w14:paraId="170FAC18" w14:textId="77777777" w:rsidR="00811B88" w:rsidRDefault="00811B88" w:rsidP="00BF32F4">
      <w:pPr>
        <w:pStyle w:val="Bezproreda"/>
        <w:ind w:left="426"/>
        <w:jc w:val="both"/>
        <w:rPr>
          <w:rFonts w:eastAsiaTheme="minorEastAsia"/>
        </w:rPr>
      </w:pPr>
    </w:p>
    <w:p w14:paraId="3D4B88D5" w14:textId="7979C51A" w:rsidR="00BF32F4" w:rsidRDefault="00BF32F4" w:rsidP="00BF32F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 w:rsidRPr="00BF32F4">
        <w:rPr>
          <w:rFonts w:ascii="Arial" w:eastAsiaTheme="minorEastAsia" w:hAnsi="Arial" w:cs="Arial"/>
          <w:sz w:val="20"/>
        </w:rPr>
        <w:t>Ostali prihodi</w:t>
      </w:r>
      <w:r>
        <w:rPr>
          <w:rFonts w:ascii="Arial" w:eastAsiaTheme="minorEastAsia" w:hAnsi="Arial" w:cs="Arial"/>
          <w:sz w:val="20"/>
        </w:rPr>
        <w:t xml:space="preserve">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 w:rsidRPr="00BF32F4">
        <w:rPr>
          <w:rFonts w:ascii="Arial" w:eastAsiaTheme="minorEastAsia" w:hAnsi="Arial" w:cs="Arial"/>
          <w:sz w:val="20"/>
        </w:rPr>
        <w:t xml:space="preserve"> - ostvarenje je iznosilo</w:t>
      </w:r>
      <w:r>
        <w:rPr>
          <w:rFonts w:ascii="Arial" w:eastAsiaTheme="minorEastAsia" w:hAnsi="Arial" w:cs="Arial"/>
          <w:sz w:val="20"/>
        </w:rPr>
        <w:t xml:space="preserve"> 10.423,31 eura.</w:t>
      </w:r>
    </w:p>
    <w:p w14:paraId="0CAF3D22" w14:textId="77777777" w:rsidR="00D505FD" w:rsidRDefault="00D505FD" w:rsidP="00BF32F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6FD21EC0" w14:textId="77777777" w:rsidR="00D505FD" w:rsidRDefault="00D505FD" w:rsidP="00BF32F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35114784" w14:textId="77777777" w:rsidR="00BF32F4" w:rsidRPr="00BF32F4" w:rsidRDefault="00BF32F4" w:rsidP="00BF32F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7C06D812" w14:textId="32E87A60" w:rsidR="0046765C" w:rsidRPr="00D505FD" w:rsidRDefault="00D505FD" w:rsidP="00D505FD">
      <w:pPr>
        <w:pStyle w:val="Bezproreda"/>
        <w:ind w:left="426"/>
        <w:jc w:val="center"/>
        <w:rPr>
          <w:rFonts w:ascii="Arial" w:eastAsiaTheme="minorEastAsia" w:hAnsi="Arial" w:cs="Arial"/>
          <w:b/>
          <w:bCs/>
          <w:szCs w:val="22"/>
        </w:rPr>
      </w:pPr>
      <w:r>
        <w:rPr>
          <w:rFonts w:ascii="Arial" w:eastAsiaTheme="minorEastAsia" w:hAnsi="Arial" w:cs="Arial"/>
          <w:b/>
          <w:bCs/>
          <w:szCs w:val="22"/>
        </w:rPr>
        <w:t xml:space="preserve">I.II. </w:t>
      </w:r>
      <w:r w:rsidRPr="00D505FD">
        <w:rPr>
          <w:rFonts w:ascii="Arial" w:eastAsiaTheme="minorEastAsia" w:hAnsi="Arial" w:cs="Arial"/>
          <w:b/>
          <w:bCs/>
          <w:szCs w:val="22"/>
        </w:rPr>
        <w:t>PRIHODI OD PRODAJE NEFINANCIJSKE IMOVINE</w:t>
      </w:r>
    </w:p>
    <w:p w14:paraId="4DB93D12" w14:textId="77777777" w:rsidR="00D505FD" w:rsidRPr="00811B88" w:rsidRDefault="00D505FD" w:rsidP="00D505FD">
      <w:pPr>
        <w:pStyle w:val="Bezproreda"/>
        <w:ind w:left="426"/>
        <w:jc w:val="center"/>
        <w:rPr>
          <w:rFonts w:eastAsiaTheme="minorEastAsia"/>
        </w:rPr>
      </w:pPr>
    </w:p>
    <w:p w14:paraId="09264938" w14:textId="123A383E" w:rsidR="0046765C" w:rsidRPr="00BE41EB" w:rsidRDefault="0046765C" w:rsidP="0046765C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bookmarkStart w:id="23" w:name="_Hlk178061676"/>
      <w:r w:rsidRPr="00D505FD">
        <w:rPr>
          <w:rFonts w:ascii="Arial" w:eastAsiaTheme="minorEastAsia" w:hAnsi="Arial" w:cs="Arial"/>
          <w:b/>
          <w:bCs/>
          <w:szCs w:val="22"/>
          <w:u w:val="single"/>
        </w:rPr>
        <w:t>Prihodi od prodaje nefinancijske imovine</w:t>
      </w:r>
      <w:r>
        <w:rPr>
          <w:rFonts w:ascii="Arial" w:eastAsiaTheme="minorEastAsia" w:hAnsi="Arial" w:cs="Arial"/>
          <w:sz w:val="20"/>
        </w:rPr>
        <w:t xml:space="preserve"> </w:t>
      </w:r>
      <w:bookmarkEnd w:id="23"/>
      <w:r>
        <w:rPr>
          <w:rFonts w:ascii="Arial" w:eastAsiaTheme="minorEastAsia" w:hAnsi="Arial" w:cs="Arial"/>
          <w:sz w:val="20"/>
        </w:rPr>
        <w:t>planiran</w:t>
      </w:r>
      <w:r w:rsidR="002528CD">
        <w:rPr>
          <w:rFonts w:ascii="Arial" w:eastAsiaTheme="minorEastAsia" w:hAnsi="Arial" w:cs="Arial"/>
          <w:sz w:val="20"/>
        </w:rPr>
        <w:t>i</w:t>
      </w:r>
      <w:r>
        <w:rPr>
          <w:rFonts w:ascii="Arial" w:eastAsiaTheme="minorEastAsia" w:hAnsi="Arial" w:cs="Arial"/>
          <w:sz w:val="20"/>
        </w:rPr>
        <w:t xml:space="preserve"> u iznosu od 4.500,00 € - prihod </w:t>
      </w:r>
      <w:r w:rsidRPr="00BE41EB">
        <w:rPr>
          <w:rFonts w:ascii="Arial" w:eastAsiaTheme="minorEastAsia" w:hAnsi="Arial" w:cs="Arial"/>
          <w:sz w:val="20"/>
        </w:rPr>
        <w:t>od prodaje stanov</w:t>
      </w:r>
      <w:r w:rsidR="002528CD">
        <w:rPr>
          <w:rFonts w:ascii="Arial" w:eastAsiaTheme="minorEastAsia" w:hAnsi="Arial" w:cs="Arial"/>
          <w:sz w:val="20"/>
        </w:rPr>
        <w:t>a</w:t>
      </w:r>
      <w:r w:rsidRPr="00BE41EB">
        <w:rPr>
          <w:rFonts w:ascii="Arial" w:eastAsiaTheme="minorEastAsia" w:hAnsi="Arial" w:cs="Arial"/>
          <w:sz w:val="20"/>
        </w:rPr>
        <w:t xml:space="preserve"> na kojima postaji stanarsko pravo</w:t>
      </w:r>
      <w:r>
        <w:rPr>
          <w:rFonts w:ascii="Arial" w:eastAsiaTheme="minorEastAsia" w:hAnsi="Arial" w:cs="Arial"/>
          <w:sz w:val="20"/>
        </w:rPr>
        <w:t xml:space="preserve"> - realizacija 2.068,56 eura (45,97% plana)</w:t>
      </w:r>
      <w:r w:rsidRPr="00BE41EB">
        <w:rPr>
          <w:rFonts w:ascii="Arial" w:eastAsiaTheme="minorEastAsia" w:hAnsi="Arial" w:cs="Arial"/>
          <w:sz w:val="20"/>
        </w:rPr>
        <w:t>.</w:t>
      </w:r>
    </w:p>
    <w:p w14:paraId="351FF923" w14:textId="77777777" w:rsidR="00811B88" w:rsidRDefault="00811B88" w:rsidP="00811B88">
      <w:pPr>
        <w:pStyle w:val="Bezproreda"/>
        <w:ind w:firstLine="360"/>
        <w:jc w:val="both"/>
        <w:rPr>
          <w:rFonts w:ascii="Arial" w:eastAsiaTheme="minorEastAsia" w:hAnsi="Arial" w:cs="Arial"/>
          <w:sz w:val="20"/>
        </w:rPr>
      </w:pPr>
    </w:p>
    <w:p w14:paraId="622FFB03" w14:textId="39C08BF6" w:rsidR="00BF32F4" w:rsidRDefault="00BF32F4" w:rsidP="00BF32F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 w:rsidRPr="00BF32F4">
        <w:rPr>
          <w:rFonts w:ascii="Arial" w:eastAsiaTheme="minorEastAsia" w:hAnsi="Arial" w:cs="Arial"/>
          <w:sz w:val="20"/>
        </w:rPr>
        <w:t>Prihodi od prodaje nefinancijske imovine</w:t>
      </w:r>
      <w:r w:rsidRPr="00BF32F4">
        <w:rPr>
          <w:rFonts w:ascii="Arial" w:eastAsiaTheme="minorEastAsia" w:hAnsi="Arial" w:cs="Arial"/>
          <w:sz w:val="20"/>
          <w:u w:val="single"/>
        </w:rPr>
        <w:t xml:space="preserve"> istog izvještajnog razdoblja prethodne godine</w:t>
      </w:r>
      <w:r w:rsidRPr="00BF32F4">
        <w:rPr>
          <w:rFonts w:ascii="Arial" w:eastAsiaTheme="minorEastAsia" w:hAnsi="Arial" w:cs="Arial"/>
          <w:sz w:val="20"/>
        </w:rPr>
        <w:t xml:space="preserve"> - ostvarenje je iznosilo</w:t>
      </w:r>
      <w:r>
        <w:rPr>
          <w:rFonts w:ascii="Arial" w:eastAsiaTheme="minorEastAsia" w:hAnsi="Arial" w:cs="Arial"/>
          <w:sz w:val="20"/>
        </w:rPr>
        <w:t xml:space="preserve"> 2.425,52 eura.</w:t>
      </w:r>
    </w:p>
    <w:p w14:paraId="61843666" w14:textId="65BD8212" w:rsidR="00BF32F4" w:rsidRPr="00BF32F4" w:rsidRDefault="00BF32F4" w:rsidP="00811B88">
      <w:pPr>
        <w:pStyle w:val="Bezproreda"/>
        <w:ind w:firstLine="360"/>
        <w:jc w:val="both"/>
        <w:rPr>
          <w:rFonts w:ascii="Arial" w:eastAsiaTheme="minorEastAsia" w:hAnsi="Arial" w:cs="Arial"/>
          <w:sz w:val="20"/>
        </w:rPr>
      </w:pPr>
    </w:p>
    <w:p w14:paraId="5E08675A" w14:textId="77777777" w:rsidR="00395BF8" w:rsidRDefault="00395BF8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281F3FD5" w14:textId="77777777" w:rsidR="00476722" w:rsidRPr="00395BF8" w:rsidRDefault="00476722" w:rsidP="00476722">
      <w:pPr>
        <w:pStyle w:val="Bezproreda"/>
        <w:ind w:left="426"/>
        <w:jc w:val="both"/>
        <w:rPr>
          <w:rFonts w:ascii="Arial" w:eastAsiaTheme="minorEastAsia" w:hAnsi="Arial" w:cs="Arial"/>
          <w:b/>
          <w:szCs w:val="22"/>
        </w:rPr>
      </w:pPr>
      <w:r w:rsidRPr="00395BF8">
        <w:rPr>
          <w:rFonts w:ascii="Arial" w:eastAsiaTheme="minorEastAsia" w:hAnsi="Arial" w:cs="Arial"/>
          <w:b/>
          <w:szCs w:val="22"/>
          <w:u w:val="single"/>
        </w:rPr>
        <w:t>Stanje novčanih sredstava općine Hum na Sutli:</w:t>
      </w:r>
    </w:p>
    <w:p w14:paraId="51E099FB" w14:textId="77777777" w:rsidR="00476722" w:rsidRPr="00A64541" w:rsidRDefault="00476722" w:rsidP="00476722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A64541">
        <w:rPr>
          <w:rFonts w:ascii="Arial" w:hAnsi="Arial" w:cs="Arial"/>
          <w:sz w:val="20"/>
        </w:rPr>
        <w:t>Na dan 01. siječanj 2024. godine -</w:t>
      </w:r>
      <w:r w:rsidRPr="00A64541">
        <w:rPr>
          <w:sz w:val="20"/>
        </w:rPr>
        <w:t xml:space="preserve"> </w:t>
      </w:r>
      <w:r w:rsidRPr="00A64541">
        <w:rPr>
          <w:rFonts w:ascii="Arial" w:hAnsi="Arial" w:cs="Arial"/>
          <w:sz w:val="20"/>
        </w:rPr>
        <w:t xml:space="preserve">stanje žiro računa u iznosu </w:t>
      </w:r>
      <w:r w:rsidRPr="00A64541">
        <w:rPr>
          <w:rFonts w:ascii="Arial" w:hAnsi="Arial"/>
          <w:sz w:val="20"/>
        </w:rPr>
        <w:t>1.447.786,51 eura i stanje blagajne u iznosu od 570,55</w:t>
      </w:r>
      <w:r>
        <w:rPr>
          <w:rFonts w:ascii="Arial" w:hAnsi="Arial"/>
          <w:sz w:val="20"/>
        </w:rPr>
        <w:t xml:space="preserve"> eura</w:t>
      </w:r>
      <w:r w:rsidRPr="00A64541">
        <w:rPr>
          <w:rFonts w:ascii="Arial" w:hAnsi="Arial" w:cs="Arial"/>
          <w:sz w:val="20"/>
        </w:rPr>
        <w:t>.</w:t>
      </w:r>
    </w:p>
    <w:p w14:paraId="0F96C4CB" w14:textId="3D3291D8" w:rsidR="00476722" w:rsidRDefault="00476722" w:rsidP="00476722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A64541">
        <w:rPr>
          <w:rFonts w:ascii="Arial" w:hAnsi="Arial" w:cs="Arial"/>
          <w:sz w:val="20"/>
        </w:rPr>
        <w:t xml:space="preserve">Na dan 30. lipanj 2024. godine - stanje žiro računa u iznosu od 1.594.028,46 eura te iznosa od </w:t>
      </w:r>
      <w:r w:rsidRPr="00A64541">
        <w:rPr>
          <w:rFonts w:ascii="Arial" w:hAnsi="Arial"/>
          <w:sz w:val="20"/>
        </w:rPr>
        <w:t xml:space="preserve">1.197,16 </w:t>
      </w:r>
      <w:r w:rsidRPr="00A64541">
        <w:rPr>
          <w:rFonts w:ascii="Arial" w:hAnsi="Arial" w:cs="Arial"/>
          <w:sz w:val="20"/>
        </w:rPr>
        <w:t>eura stanja blagajne.</w:t>
      </w:r>
    </w:p>
    <w:p w14:paraId="475A66F0" w14:textId="77777777" w:rsidR="00395BF8" w:rsidRDefault="00395BF8" w:rsidP="00476722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684684E6" w14:textId="77777777" w:rsidR="00395BF8" w:rsidRDefault="00395BF8" w:rsidP="00784112">
      <w:pPr>
        <w:pStyle w:val="Bezproreda"/>
        <w:jc w:val="both"/>
        <w:rPr>
          <w:rFonts w:ascii="Arial" w:eastAsiaTheme="minorEastAsia" w:hAnsi="Arial" w:cs="Arial"/>
        </w:rPr>
      </w:pPr>
    </w:p>
    <w:p w14:paraId="2DB82283" w14:textId="77777777" w:rsidR="0046765C" w:rsidRDefault="0046765C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797F4F9C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30DC0AE6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466727A6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1A482150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21438145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13BD7434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663786BC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49CAEFBB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1E9E1F54" w14:textId="77777777" w:rsidR="00D505FD" w:rsidRDefault="00D505FD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6846820D" w14:textId="32FC3075" w:rsidR="0046765C" w:rsidRDefault="00D505FD" w:rsidP="0046765C">
      <w:pPr>
        <w:spacing w:after="0" w:line="240" w:lineRule="auto"/>
        <w:ind w:left="426"/>
        <w:jc w:val="center"/>
        <w:rPr>
          <w:rFonts w:ascii="Arial" w:eastAsiaTheme="minorEastAsia" w:hAnsi="Arial" w:cs="Arial"/>
          <w:szCs w:val="22"/>
          <w:u w:val="single"/>
        </w:rPr>
      </w:pPr>
      <w:r w:rsidRPr="00D505FD">
        <w:rPr>
          <w:rFonts w:ascii="Arial" w:eastAsiaTheme="minorEastAsia" w:hAnsi="Arial" w:cs="Arial"/>
          <w:b/>
          <w:bCs/>
          <w:szCs w:val="22"/>
        </w:rPr>
        <w:lastRenderedPageBreak/>
        <w:t>I.III.</w:t>
      </w:r>
      <w:r w:rsidRPr="00D505FD">
        <w:rPr>
          <w:rFonts w:ascii="Arial" w:eastAsiaTheme="minorEastAsia" w:hAnsi="Arial" w:cs="Arial"/>
          <w:szCs w:val="22"/>
        </w:rPr>
        <w:t xml:space="preserve"> </w:t>
      </w:r>
      <w:r w:rsidR="0046765C" w:rsidRPr="0046765C">
        <w:rPr>
          <w:rFonts w:ascii="Arial" w:eastAsiaTheme="minorEastAsia" w:hAnsi="Arial" w:cs="Arial"/>
          <w:szCs w:val="22"/>
          <w:u w:val="single"/>
        </w:rPr>
        <w:t>U ukupne prihode Plana proračuna općine uključeni su vlastiti prihodi i pomoći proračunskih korisnika</w:t>
      </w:r>
    </w:p>
    <w:p w14:paraId="771C7703" w14:textId="67093BC2" w:rsidR="0046765C" w:rsidRPr="0046765C" w:rsidRDefault="0046765C" w:rsidP="0046765C">
      <w:pPr>
        <w:spacing w:after="0" w:line="240" w:lineRule="auto"/>
        <w:ind w:left="426"/>
        <w:jc w:val="center"/>
        <w:rPr>
          <w:rFonts w:ascii="Arial" w:eastAsiaTheme="minorEastAsia" w:hAnsi="Arial" w:cs="Arial"/>
          <w:szCs w:val="22"/>
          <w:u w:val="single"/>
        </w:rPr>
      </w:pPr>
      <w:r w:rsidRPr="0046765C">
        <w:rPr>
          <w:rFonts w:ascii="Arial" w:eastAsiaTheme="minorEastAsia" w:hAnsi="Arial" w:cs="Arial"/>
          <w:szCs w:val="22"/>
          <w:u w:val="single"/>
        </w:rPr>
        <w:t xml:space="preserve"> što je zakonska obveza i to kako slijedi:</w:t>
      </w:r>
    </w:p>
    <w:p w14:paraId="068D69D4" w14:textId="77777777" w:rsidR="0046765C" w:rsidRDefault="0046765C" w:rsidP="00811B88">
      <w:pPr>
        <w:pStyle w:val="Bezproreda"/>
        <w:ind w:firstLine="360"/>
        <w:jc w:val="both"/>
        <w:rPr>
          <w:rFonts w:ascii="Arial" w:eastAsiaTheme="minorEastAsia" w:hAnsi="Arial" w:cs="Arial"/>
        </w:rPr>
      </w:pPr>
    </w:p>
    <w:p w14:paraId="55ACAF3F" w14:textId="77777777" w:rsidR="0046765C" w:rsidRPr="0082064C" w:rsidRDefault="0046765C" w:rsidP="0046765C">
      <w:pPr>
        <w:spacing w:after="0" w:line="240" w:lineRule="auto"/>
        <w:ind w:firstLine="708"/>
        <w:rPr>
          <w:rFonts w:ascii="Arial" w:eastAsiaTheme="minorEastAsia" w:hAnsi="Arial" w:cs="Arial"/>
          <w:sz w:val="20"/>
        </w:rPr>
      </w:pPr>
      <w:bookmarkStart w:id="24" w:name="_Hlk178066160"/>
      <w:r w:rsidRPr="008D4AB4">
        <w:rPr>
          <w:rFonts w:ascii="Arial" w:eastAsiaTheme="minorEastAsia" w:hAnsi="Arial" w:cs="Arial"/>
          <w:b/>
          <w:i/>
          <w:iCs/>
          <w:szCs w:val="22"/>
        </w:rPr>
        <w:t>2.</w:t>
      </w:r>
      <w:r w:rsidRPr="00395BF8">
        <w:rPr>
          <w:rFonts w:ascii="Arial" w:eastAsiaTheme="minorEastAsia" w:hAnsi="Arial" w:cs="Arial"/>
          <w:b/>
          <w:szCs w:val="22"/>
        </w:rPr>
        <w:t xml:space="preserve"> </w:t>
      </w:r>
      <w:r w:rsidRPr="00395BF8">
        <w:rPr>
          <w:rFonts w:ascii="Arial" w:eastAsiaTheme="minorEastAsia" w:hAnsi="Arial" w:cs="Arial"/>
          <w:b/>
          <w:i/>
          <w:iCs/>
          <w:szCs w:val="22"/>
          <w:u w:val="single"/>
        </w:rPr>
        <w:t>Dječji</w:t>
      </w:r>
      <w:r w:rsidRPr="00395BF8">
        <w:rPr>
          <w:rFonts w:ascii="Arial" w:eastAsiaTheme="minorEastAsia" w:hAnsi="Arial" w:cs="Arial"/>
          <w:i/>
          <w:iCs/>
          <w:szCs w:val="22"/>
          <w:u w:val="single"/>
        </w:rPr>
        <w:t xml:space="preserve"> </w:t>
      </w:r>
      <w:r w:rsidRPr="00395BF8">
        <w:rPr>
          <w:rFonts w:ascii="Arial" w:eastAsiaTheme="minorEastAsia" w:hAnsi="Arial" w:cs="Arial"/>
          <w:b/>
          <w:i/>
          <w:iCs/>
          <w:szCs w:val="22"/>
          <w:u w:val="single"/>
        </w:rPr>
        <w:t>vrtić</w:t>
      </w:r>
      <w:r w:rsidRPr="00395BF8">
        <w:rPr>
          <w:rFonts w:ascii="Arial" w:eastAsiaTheme="minorEastAsia" w:hAnsi="Arial" w:cs="Arial"/>
          <w:i/>
          <w:iCs/>
          <w:szCs w:val="22"/>
          <w:u w:val="single"/>
        </w:rPr>
        <w:t xml:space="preserve"> </w:t>
      </w:r>
      <w:r w:rsidRPr="00395BF8">
        <w:rPr>
          <w:rFonts w:ascii="Arial" w:eastAsiaTheme="minorEastAsia" w:hAnsi="Arial" w:cs="Arial"/>
          <w:b/>
          <w:i/>
          <w:iCs/>
          <w:szCs w:val="22"/>
          <w:u w:val="single"/>
        </w:rPr>
        <w:t>Balončica</w:t>
      </w:r>
      <w:bookmarkEnd w:id="24"/>
      <w:r>
        <w:rPr>
          <w:rFonts w:ascii="Arial" w:eastAsiaTheme="minorEastAsia" w:hAnsi="Arial" w:cs="Arial"/>
          <w:sz w:val="20"/>
        </w:rPr>
        <w:t xml:space="preserve"> planirani prihodi u iznosu od 722.590,00 </w:t>
      </w:r>
      <w:bookmarkStart w:id="25" w:name="_Hlk161918082"/>
      <w:r w:rsidRPr="00946238">
        <w:rPr>
          <w:rFonts w:ascii="Arial" w:eastAsiaTheme="minorEastAsia" w:hAnsi="Arial" w:cs="Arial"/>
          <w:sz w:val="20"/>
        </w:rPr>
        <w:t>€</w:t>
      </w:r>
      <w:r>
        <w:rPr>
          <w:rFonts w:ascii="Arial" w:eastAsiaTheme="minorEastAsia" w:hAnsi="Arial" w:cs="Arial"/>
          <w:sz w:val="20"/>
        </w:rPr>
        <w:t xml:space="preserve"> ostvareni su </w:t>
      </w:r>
      <w:r w:rsidRPr="0082064C">
        <w:rPr>
          <w:rFonts w:ascii="Arial" w:eastAsiaTheme="minorEastAsia" w:hAnsi="Arial" w:cs="Arial"/>
          <w:sz w:val="20"/>
        </w:rPr>
        <w:t xml:space="preserve">u iznosu od </w:t>
      </w:r>
      <w:r w:rsidRPr="0045036B">
        <w:rPr>
          <w:rFonts w:ascii="Arial" w:hAnsi="Arial" w:cs="Arial"/>
          <w:bCs/>
          <w:sz w:val="20"/>
          <w:lang w:eastAsia="hr-HR"/>
        </w:rPr>
        <w:t>327.421,09 eura</w:t>
      </w:r>
      <w:r w:rsidRPr="0045036B">
        <w:rPr>
          <w:rFonts w:ascii="Arial" w:eastAsiaTheme="minorEastAsia" w:hAnsi="Arial" w:cs="Arial"/>
          <w:sz w:val="20"/>
        </w:rPr>
        <w:t xml:space="preserve"> (45,31% plana):</w:t>
      </w:r>
      <w:r w:rsidRPr="0082064C">
        <w:rPr>
          <w:rFonts w:ascii="Arial" w:eastAsiaTheme="minorEastAsia" w:hAnsi="Arial" w:cs="Arial"/>
          <w:sz w:val="20"/>
        </w:rPr>
        <w:t xml:space="preserve"> </w:t>
      </w:r>
      <w:bookmarkEnd w:id="25"/>
    </w:p>
    <w:p w14:paraId="5CCBF45A" w14:textId="4A4A6CD7" w:rsidR="0046765C" w:rsidRPr="0082064C" w:rsidRDefault="0046765C" w:rsidP="0046765C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82064C">
        <w:rPr>
          <w:rFonts w:ascii="Arial" w:eastAsiaTheme="minorEastAsia" w:hAnsi="Arial" w:cs="Arial"/>
          <w:sz w:val="20"/>
          <w:u w:val="single"/>
        </w:rPr>
        <w:t>Pomoći proračunskim korisnicima iz proračuna koji im nije nadležan</w:t>
      </w:r>
      <w:r w:rsidRPr="0082064C">
        <w:rPr>
          <w:rFonts w:ascii="Arial" w:eastAsiaTheme="minorEastAsia" w:hAnsi="Arial" w:cs="Arial"/>
          <w:sz w:val="20"/>
        </w:rPr>
        <w:t xml:space="preserve">  </w:t>
      </w:r>
      <w:r w:rsidR="002528CD">
        <w:rPr>
          <w:rFonts w:ascii="Arial" w:eastAsiaTheme="minorEastAsia" w:hAnsi="Arial" w:cs="Arial"/>
          <w:sz w:val="20"/>
        </w:rPr>
        <w:t xml:space="preserve">- </w:t>
      </w:r>
      <w:r>
        <w:rPr>
          <w:rFonts w:ascii="Arial" w:eastAsiaTheme="minorEastAsia" w:hAnsi="Arial" w:cs="Arial"/>
          <w:sz w:val="20"/>
        </w:rPr>
        <w:t xml:space="preserve">plan </w:t>
      </w:r>
      <w:r w:rsidRPr="0082064C">
        <w:rPr>
          <w:rFonts w:ascii="Arial" w:eastAsiaTheme="minorEastAsia" w:hAnsi="Arial" w:cs="Arial"/>
          <w:sz w:val="20"/>
        </w:rPr>
        <w:t xml:space="preserve">u iznosu od </w:t>
      </w:r>
      <w:r>
        <w:rPr>
          <w:rFonts w:ascii="Arial" w:eastAsiaTheme="minorEastAsia" w:hAnsi="Arial" w:cs="Arial"/>
          <w:sz w:val="20"/>
        </w:rPr>
        <w:t>3.697,00</w:t>
      </w:r>
      <w:r w:rsidRPr="0082064C">
        <w:rPr>
          <w:rFonts w:ascii="Arial" w:eastAsiaTheme="minorEastAsia" w:hAnsi="Arial" w:cs="Arial"/>
          <w:sz w:val="20"/>
        </w:rPr>
        <w:t xml:space="preserve"> € </w:t>
      </w:r>
      <w:r>
        <w:rPr>
          <w:rFonts w:ascii="Arial" w:eastAsiaTheme="minorEastAsia" w:hAnsi="Arial" w:cs="Arial"/>
          <w:sz w:val="20"/>
        </w:rPr>
        <w:t xml:space="preserve">- </w:t>
      </w:r>
      <w:r w:rsidRPr="0082064C">
        <w:rPr>
          <w:rFonts w:ascii="Arial" w:eastAsiaTheme="minorEastAsia" w:hAnsi="Arial" w:cs="Arial"/>
          <w:sz w:val="20"/>
        </w:rPr>
        <w:t xml:space="preserve">ostvaren u iznosu od </w:t>
      </w:r>
      <w:r>
        <w:rPr>
          <w:rFonts w:ascii="Arial" w:eastAsiaTheme="minorEastAsia" w:hAnsi="Arial" w:cs="Arial"/>
          <w:sz w:val="20"/>
        </w:rPr>
        <w:t>1.608,00</w:t>
      </w:r>
      <w:r w:rsidRPr="0082064C">
        <w:rPr>
          <w:rFonts w:ascii="Arial" w:eastAsiaTheme="minorEastAsia" w:hAnsi="Arial" w:cs="Arial"/>
          <w:sz w:val="20"/>
        </w:rPr>
        <w:t xml:space="preserve"> eura</w:t>
      </w:r>
      <w:r>
        <w:rPr>
          <w:rFonts w:ascii="Arial" w:eastAsiaTheme="minorEastAsia" w:hAnsi="Arial" w:cs="Arial"/>
          <w:sz w:val="20"/>
        </w:rPr>
        <w:t xml:space="preserve"> (43,49% plana).</w:t>
      </w:r>
    </w:p>
    <w:p w14:paraId="176A1330" w14:textId="4DD5087C" w:rsidR="0046765C" w:rsidRPr="0082064C" w:rsidRDefault="0046765C" w:rsidP="0046765C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82064C">
        <w:rPr>
          <w:rFonts w:ascii="Arial" w:eastAsiaTheme="minorEastAsia" w:hAnsi="Arial" w:cs="Arial"/>
          <w:sz w:val="20"/>
          <w:u w:val="single"/>
        </w:rPr>
        <w:t>Prihodi od opskrbinina</w:t>
      </w:r>
      <w:r w:rsidRPr="0082064C">
        <w:rPr>
          <w:rFonts w:ascii="Arial" w:eastAsiaTheme="minorEastAsia" w:hAnsi="Arial" w:cs="Arial"/>
          <w:sz w:val="20"/>
        </w:rPr>
        <w:t xml:space="preserve"> Dječji vrtić Balončica </w:t>
      </w:r>
      <w:r w:rsidR="002528CD">
        <w:rPr>
          <w:rFonts w:ascii="Arial" w:eastAsiaTheme="minorEastAsia" w:hAnsi="Arial" w:cs="Arial"/>
          <w:sz w:val="20"/>
        </w:rPr>
        <w:t xml:space="preserve">- </w:t>
      </w:r>
      <w:r w:rsidRPr="0082064C">
        <w:rPr>
          <w:rFonts w:ascii="Arial" w:eastAsiaTheme="minorEastAsia" w:hAnsi="Arial" w:cs="Arial"/>
          <w:sz w:val="20"/>
        </w:rPr>
        <w:t xml:space="preserve">plan </w:t>
      </w:r>
      <w:r>
        <w:rPr>
          <w:rFonts w:ascii="Arial" w:eastAsiaTheme="minorEastAsia" w:hAnsi="Arial" w:cs="Arial"/>
          <w:sz w:val="20"/>
        </w:rPr>
        <w:t xml:space="preserve">u </w:t>
      </w:r>
      <w:r w:rsidRPr="0082064C">
        <w:rPr>
          <w:rFonts w:ascii="Arial" w:eastAsiaTheme="minorEastAsia" w:hAnsi="Arial" w:cs="Arial"/>
          <w:sz w:val="20"/>
        </w:rPr>
        <w:t xml:space="preserve">iznosu od </w:t>
      </w:r>
      <w:r>
        <w:rPr>
          <w:rFonts w:ascii="Arial" w:eastAsiaTheme="minorEastAsia" w:hAnsi="Arial" w:cs="Arial"/>
          <w:sz w:val="20"/>
        </w:rPr>
        <w:t>248.590,00</w:t>
      </w:r>
      <w:r w:rsidRPr="0082064C">
        <w:rPr>
          <w:rFonts w:ascii="Arial" w:eastAsiaTheme="minorEastAsia" w:hAnsi="Arial" w:cs="Arial"/>
          <w:sz w:val="20"/>
        </w:rPr>
        <w:t xml:space="preserve"> € </w:t>
      </w:r>
      <w:r>
        <w:rPr>
          <w:rFonts w:ascii="Arial" w:eastAsiaTheme="minorEastAsia" w:hAnsi="Arial" w:cs="Arial"/>
          <w:sz w:val="20"/>
        </w:rPr>
        <w:t xml:space="preserve">- </w:t>
      </w:r>
      <w:r w:rsidRPr="0082064C">
        <w:rPr>
          <w:rFonts w:ascii="Arial" w:eastAsiaTheme="minorEastAsia" w:hAnsi="Arial" w:cs="Arial"/>
          <w:sz w:val="20"/>
        </w:rPr>
        <w:t>ostvaren</w:t>
      </w:r>
      <w:r w:rsidR="002528CD">
        <w:rPr>
          <w:rFonts w:ascii="Arial" w:eastAsiaTheme="minorEastAsia" w:hAnsi="Arial" w:cs="Arial"/>
          <w:sz w:val="20"/>
        </w:rPr>
        <w:t xml:space="preserve"> </w:t>
      </w:r>
      <w:r w:rsidRPr="0082064C">
        <w:rPr>
          <w:rFonts w:ascii="Arial" w:eastAsiaTheme="minorEastAsia" w:hAnsi="Arial" w:cs="Arial"/>
          <w:sz w:val="20"/>
        </w:rPr>
        <w:t xml:space="preserve">u iznosu od </w:t>
      </w:r>
      <w:r>
        <w:rPr>
          <w:rFonts w:ascii="Arial" w:eastAsiaTheme="minorEastAsia" w:hAnsi="Arial" w:cs="Arial"/>
          <w:sz w:val="20"/>
        </w:rPr>
        <w:t>100.771,85</w:t>
      </w:r>
      <w:r w:rsidRPr="0082064C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40,37</w:t>
      </w:r>
      <w:r w:rsidRPr="0082064C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.</w:t>
      </w:r>
    </w:p>
    <w:p w14:paraId="5B6EE0E4" w14:textId="5733C8D1" w:rsidR="0046765C" w:rsidRDefault="0046765C" w:rsidP="0046765C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82064C">
        <w:rPr>
          <w:rFonts w:ascii="Arial" w:eastAsiaTheme="minorEastAsia" w:hAnsi="Arial" w:cs="Arial"/>
          <w:bCs/>
          <w:sz w:val="20"/>
          <w:u w:val="single"/>
        </w:rPr>
        <w:t>Ostali prihodi</w:t>
      </w:r>
      <w:r w:rsidRPr="0082064C">
        <w:rPr>
          <w:rFonts w:ascii="Arial" w:eastAsiaTheme="minorEastAsia" w:hAnsi="Arial" w:cs="Arial"/>
          <w:bCs/>
          <w:sz w:val="20"/>
        </w:rPr>
        <w:t xml:space="preserve"> </w:t>
      </w:r>
      <w:r w:rsidR="000A74E9">
        <w:rPr>
          <w:rFonts w:ascii="Arial" w:eastAsiaTheme="minorEastAsia" w:hAnsi="Arial" w:cs="Arial"/>
          <w:bCs/>
          <w:sz w:val="20"/>
        </w:rPr>
        <w:t xml:space="preserve">- </w:t>
      </w:r>
      <w:r>
        <w:rPr>
          <w:rFonts w:ascii="Arial" w:eastAsiaTheme="minorEastAsia" w:hAnsi="Arial" w:cs="Arial"/>
          <w:bCs/>
          <w:sz w:val="20"/>
        </w:rPr>
        <w:t xml:space="preserve">plan </w:t>
      </w:r>
      <w:r w:rsidRPr="0082064C">
        <w:rPr>
          <w:rFonts w:ascii="Arial" w:eastAsiaTheme="minorEastAsia" w:hAnsi="Arial" w:cs="Arial"/>
          <w:bCs/>
          <w:sz w:val="20"/>
        </w:rPr>
        <w:t xml:space="preserve">u iznosu od </w:t>
      </w:r>
      <w:r>
        <w:rPr>
          <w:rFonts w:ascii="Arial" w:eastAsiaTheme="minorEastAsia" w:hAnsi="Arial" w:cs="Arial"/>
          <w:bCs/>
          <w:sz w:val="20"/>
        </w:rPr>
        <w:t>2.650,00</w:t>
      </w:r>
      <w:r w:rsidRPr="0082064C">
        <w:rPr>
          <w:rFonts w:ascii="Arial" w:eastAsiaTheme="minorEastAsia" w:hAnsi="Arial" w:cs="Arial"/>
          <w:bCs/>
          <w:sz w:val="20"/>
        </w:rPr>
        <w:t xml:space="preserve"> €</w:t>
      </w:r>
      <w:r w:rsidRPr="0082064C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82064C">
        <w:rPr>
          <w:rFonts w:ascii="Arial" w:eastAsiaTheme="minorEastAsia" w:hAnsi="Arial" w:cs="Arial"/>
          <w:sz w:val="20"/>
        </w:rPr>
        <w:t xml:space="preserve">ostvareni su u </w:t>
      </w:r>
      <w:r>
        <w:rPr>
          <w:rFonts w:ascii="Arial" w:eastAsiaTheme="minorEastAsia" w:hAnsi="Arial" w:cs="Arial"/>
          <w:sz w:val="20"/>
        </w:rPr>
        <w:t xml:space="preserve">ukupnom </w:t>
      </w:r>
      <w:r w:rsidRPr="0082064C">
        <w:rPr>
          <w:rFonts w:ascii="Arial" w:eastAsiaTheme="minorEastAsia" w:hAnsi="Arial" w:cs="Arial"/>
          <w:sz w:val="20"/>
        </w:rPr>
        <w:t xml:space="preserve">iznosu od </w:t>
      </w:r>
      <w:r>
        <w:rPr>
          <w:rFonts w:ascii="Arial" w:eastAsiaTheme="minorEastAsia" w:hAnsi="Arial" w:cs="Arial"/>
          <w:sz w:val="20"/>
        </w:rPr>
        <w:t>131,24</w:t>
      </w:r>
      <w:r w:rsidRPr="0082064C">
        <w:rPr>
          <w:rFonts w:ascii="Arial" w:eastAsiaTheme="minorEastAsia" w:hAnsi="Arial" w:cs="Arial"/>
          <w:sz w:val="20"/>
        </w:rPr>
        <w:t xml:space="preserve"> eura</w:t>
      </w:r>
      <w:r>
        <w:rPr>
          <w:rFonts w:ascii="Arial" w:eastAsiaTheme="minorEastAsia" w:hAnsi="Arial" w:cs="Arial"/>
          <w:sz w:val="20"/>
        </w:rPr>
        <w:t xml:space="preserve"> (</w:t>
      </w:r>
      <w:r w:rsidRPr="006E3298">
        <w:rPr>
          <w:rFonts w:ascii="Arial" w:eastAsiaTheme="minorEastAsia" w:hAnsi="Arial" w:cs="Arial"/>
          <w:sz w:val="20"/>
        </w:rPr>
        <w:t>4,</w:t>
      </w:r>
      <w:r>
        <w:rPr>
          <w:rFonts w:ascii="Arial" w:eastAsiaTheme="minorEastAsia" w:hAnsi="Arial" w:cs="Arial"/>
          <w:sz w:val="20"/>
        </w:rPr>
        <w:t>95</w:t>
      </w:r>
      <w:r w:rsidRPr="006E3298">
        <w:rPr>
          <w:rFonts w:ascii="Arial" w:eastAsiaTheme="minorEastAsia" w:hAnsi="Arial" w:cs="Arial"/>
          <w:sz w:val="20"/>
        </w:rPr>
        <w:t>% plana).</w:t>
      </w:r>
    </w:p>
    <w:p w14:paraId="1FCFF3FC" w14:textId="77777777" w:rsidR="00BA44C7" w:rsidRDefault="00BA44C7" w:rsidP="0046765C">
      <w:pPr>
        <w:spacing w:after="0" w:line="240" w:lineRule="auto"/>
        <w:ind w:left="426"/>
        <w:rPr>
          <w:rFonts w:ascii="Arial" w:eastAsiaTheme="minorEastAsia" w:hAnsi="Arial" w:cs="Arial"/>
          <w:bCs/>
          <w:sz w:val="20"/>
        </w:rPr>
      </w:pPr>
    </w:p>
    <w:p w14:paraId="47B67D78" w14:textId="5AB7A00F" w:rsidR="0046765C" w:rsidRDefault="00784112" w:rsidP="00BA44C7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 </w:t>
      </w:r>
      <w:bookmarkStart w:id="26" w:name="_Hlk178062213"/>
      <w:r>
        <w:rPr>
          <w:rFonts w:ascii="Arial" w:eastAsiaTheme="minorEastAsia" w:hAnsi="Arial" w:cs="Arial"/>
          <w:bCs/>
          <w:sz w:val="20"/>
        </w:rPr>
        <w:t xml:space="preserve">Ukupno ostvareni prihodi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</w:t>
      </w:r>
      <w:r w:rsidR="00BA44C7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iznosili su </w:t>
      </w:r>
      <w:r w:rsidR="00BA44C7">
        <w:rPr>
          <w:rFonts w:ascii="Arial" w:eastAsiaTheme="minorEastAsia" w:hAnsi="Arial" w:cs="Arial"/>
          <w:sz w:val="20"/>
        </w:rPr>
        <w:t>291.641,12 eura.</w:t>
      </w:r>
    </w:p>
    <w:bookmarkEnd w:id="26"/>
    <w:p w14:paraId="58741F1B" w14:textId="77777777" w:rsidR="00BA44C7" w:rsidRPr="00784112" w:rsidRDefault="00BA44C7" w:rsidP="00BA44C7">
      <w:pPr>
        <w:spacing w:after="0" w:line="240" w:lineRule="auto"/>
        <w:ind w:left="426" w:firstLine="282"/>
        <w:rPr>
          <w:rFonts w:ascii="Arial" w:eastAsiaTheme="minorEastAsia" w:hAnsi="Arial" w:cs="Arial"/>
          <w:bCs/>
          <w:sz w:val="20"/>
        </w:rPr>
      </w:pPr>
    </w:p>
    <w:p w14:paraId="35FC1458" w14:textId="77777777" w:rsidR="00E149E7" w:rsidRDefault="0046765C" w:rsidP="008659F8">
      <w:pPr>
        <w:spacing w:after="0" w:line="240" w:lineRule="auto"/>
        <w:ind w:left="426"/>
        <w:rPr>
          <w:rFonts w:ascii="Arial" w:eastAsiaTheme="minorEastAsia" w:hAnsi="Arial" w:cs="Arial"/>
          <w:bCs/>
          <w:sz w:val="20"/>
        </w:rPr>
      </w:pPr>
      <w:bookmarkStart w:id="27" w:name="_Hlk161918395"/>
      <w:r>
        <w:rPr>
          <w:rFonts w:ascii="Arial" w:eastAsiaTheme="minorEastAsia" w:hAnsi="Arial" w:cs="Arial"/>
          <w:bCs/>
          <w:sz w:val="20"/>
          <w:u w:val="single"/>
        </w:rPr>
        <w:t>Prihod iz nadležnog proračuna</w:t>
      </w:r>
      <w:r>
        <w:rPr>
          <w:rFonts w:ascii="Arial" w:eastAsiaTheme="minorEastAsia" w:hAnsi="Arial" w:cs="Arial"/>
          <w:bCs/>
          <w:sz w:val="20"/>
        </w:rPr>
        <w:t xml:space="preserve"> planiran u iznosu od 466.650,00 </w:t>
      </w:r>
      <w:r w:rsidRPr="0023441C">
        <w:rPr>
          <w:rFonts w:ascii="Arial" w:eastAsiaTheme="minorEastAsia" w:hAnsi="Arial" w:cs="Arial"/>
          <w:bCs/>
          <w:sz w:val="20"/>
        </w:rPr>
        <w:t xml:space="preserve">€ ostvaren u iznosu od </w:t>
      </w:r>
      <w:r>
        <w:rPr>
          <w:rFonts w:ascii="Arial" w:eastAsiaTheme="minorEastAsia" w:hAnsi="Arial" w:cs="Arial"/>
          <w:bCs/>
          <w:sz w:val="20"/>
        </w:rPr>
        <w:t>224.910,00</w:t>
      </w:r>
      <w:r w:rsidRPr="0023441C">
        <w:rPr>
          <w:rFonts w:ascii="Arial" w:eastAsiaTheme="minorEastAsia" w:hAnsi="Arial" w:cs="Arial"/>
          <w:bCs/>
          <w:sz w:val="20"/>
        </w:rPr>
        <w:t xml:space="preserve"> eura (</w:t>
      </w:r>
      <w:r>
        <w:rPr>
          <w:rFonts w:ascii="Arial" w:eastAsiaTheme="minorEastAsia" w:hAnsi="Arial" w:cs="Arial"/>
          <w:bCs/>
          <w:sz w:val="20"/>
        </w:rPr>
        <w:t>48,20</w:t>
      </w:r>
      <w:r w:rsidRPr="0023441C">
        <w:rPr>
          <w:rFonts w:ascii="Arial" w:eastAsiaTheme="minorEastAsia" w:hAnsi="Arial" w:cs="Arial"/>
          <w:bCs/>
          <w:sz w:val="20"/>
        </w:rPr>
        <w:t>% plana)</w:t>
      </w:r>
      <w:bookmarkEnd w:id="27"/>
      <w:r>
        <w:rPr>
          <w:rFonts w:ascii="Arial" w:eastAsiaTheme="minorEastAsia" w:hAnsi="Arial" w:cs="Arial"/>
          <w:bCs/>
          <w:sz w:val="20"/>
        </w:rPr>
        <w:t xml:space="preserve"> - isti nije prikazan u konsolidiranom Računu prihoda sukladno zakonskim odredbama Zakona o proračunu. </w:t>
      </w:r>
    </w:p>
    <w:p w14:paraId="53FBBFF2" w14:textId="2F71A60D" w:rsidR="0046765C" w:rsidRDefault="00BA44C7" w:rsidP="008659F8">
      <w:pPr>
        <w:spacing w:after="0" w:line="240" w:lineRule="auto"/>
        <w:ind w:left="426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>U istom izvještajnom razdoblju proslijeđeno je 194.104,74 eura.</w:t>
      </w:r>
    </w:p>
    <w:p w14:paraId="6C800139" w14:textId="77777777" w:rsidR="00395BF8" w:rsidRDefault="00395BF8" w:rsidP="008659F8">
      <w:pPr>
        <w:spacing w:after="0" w:line="240" w:lineRule="auto"/>
        <w:ind w:left="426"/>
        <w:rPr>
          <w:rFonts w:ascii="Arial" w:eastAsiaTheme="minorEastAsia" w:hAnsi="Arial" w:cs="Arial"/>
          <w:bCs/>
          <w:sz w:val="20"/>
        </w:rPr>
      </w:pPr>
    </w:p>
    <w:p w14:paraId="27D88795" w14:textId="77777777" w:rsidR="00395BF8" w:rsidRPr="00395BF8" w:rsidRDefault="00395BF8" w:rsidP="00395BF8">
      <w:pPr>
        <w:pStyle w:val="Bezproreda"/>
        <w:ind w:left="426"/>
        <w:jc w:val="both"/>
        <w:rPr>
          <w:rFonts w:ascii="Arial" w:eastAsiaTheme="minorEastAsia" w:hAnsi="Arial" w:cs="Arial"/>
          <w:bCs/>
          <w:szCs w:val="22"/>
        </w:rPr>
      </w:pPr>
      <w:r w:rsidRPr="00395BF8">
        <w:rPr>
          <w:rFonts w:ascii="Arial" w:eastAsiaTheme="minorEastAsia" w:hAnsi="Arial" w:cs="Arial"/>
          <w:b/>
          <w:szCs w:val="22"/>
          <w:u w:val="single"/>
        </w:rPr>
        <w:t>Stanje novčanih sredstava Dječji vrtić Balončica:</w:t>
      </w:r>
    </w:p>
    <w:p w14:paraId="38D6287C" w14:textId="78ABDF87" w:rsidR="00395BF8" w:rsidRPr="00EE334E" w:rsidRDefault="00395BF8" w:rsidP="00395B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sz w:val="20"/>
        </w:rPr>
      </w:pPr>
      <w:r w:rsidRPr="00EE334E">
        <w:rPr>
          <w:rFonts w:ascii="Arial" w:hAnsi="Arial" w:cs="Arial"/>
          <w:sz w:val="20"/>
        </w:rPr>
        <w:t>Na dan 01. siječanj 2024. godine -</w:t>
      </w:r>
      <w:r w:rsidRPr="00EE334E">
        <w:rPr>
          <w:sz w:val="20"/>
        </w:rPr>
        <w:t xml:space="preserve"> </w:t>
      </w:r>
      <w:r w:rsidRPr="00EE334E">
        <w:rPr>
          <w:rFonts w:ascii="Arial" w:hAnsi="Arial" w:cs="Arial"/>
          <w:sz w:val="20"/>
        </w:rPr>
        <w:t xml:space="preserve">stanje žiro računa u iznosu od </w:t>
      </w:r>
      <w:r w:rsidRPr="00EE334E">
        <w:rPr>
          <w:rFonts w:ascii="Arial" w:hAnsi="Arial" w:cs="Arial"/>
          <w:bCs/>
          <w:sz w:val="20"/>
        </w:rPr>
        <w:t>26.561,22 eura, novac u blagajni u iznos</w:t>
      </w:r>
      <w:r w:rsidR="000A74E9">
        <w:rPr>
          <w:rFonts w:ascii="Arial" w:hAnsi="Arial" w:cs="Arial"/>
          <w:bCs/>
          <w:sz w:val="20"/>
        </w:rPr>
        <w:t>u</w:t>
      </w:r>
      <w:r w:rsidRPr="00EE334E">
        <w:rPr>
          <w:rFonts w:ascii="Arial" w:hAnsi="Arial" w:cs="Arial"/>
          <w:bCs/>
          <w:sz w:val="20"/>
        </w:rPr>
        <w:t xml:space="preserve"> od 9,02 eura.</w:t>
      </w:r>
    </w:p>
    <w:p w14:paraId="122D44E1" w14:textId="74AB2391" w:rsidR="00395BF8" w:rsidRDefault="00395BF8" w:rsidP="00395BF8">
      <w:pPr>
        <w:spacing w:after="0" w:line="240" w:lineRule="auto"/>
        <w:ind w:left="426"/>
        <w:rPr>
          <w:rFonts w:ascii="Arial" w:hAnsi="Arial" w:cs="Arial"/>
          <w:sz w:val="20"/>
        </w:rPr>
      </w:pPr>
      <w:r w:rsidRPr="00EE334E">
        <w:rPr>
          <w:rFonts w:ascii="Arial" w:hAnsi="Arial" w:cs="Arial"/>
          <w:sz w:val="20"/>
        </w:rPr>
        <w:t>Na dan 30. lipanj 2024. godine - stanje žiro računa u iznosu od 37.599,49</w:t>
      </w:r>
      <w:r>
        <w:rPr>
          <w:rFonts w:ascii="Arial" w:hAnsi="Arial" w:cs="Arial"/>
          <w:sz w:val="20"/>
        </w:rPr>
        <w:t xml:space="preserve"> </w:t>
      </w:r>
      <w:r w:rsidRPr="00EE334E">
        <w:rPr>
          <w:rFonts w:ascii="Arial" w:hAnsi="Arial" w:cs="Arial"/>
          <w:sz w:val="20"/>
        </w:rPr>
        <w:t>eura te iznos od 5,16 eura stanja blagajne.</w:t>
      </w:r>
    </w:p>
    <w:p w14:paraId="70FACAC5" w14:textId="77777777" w:rsidR="00395BF8" w:rsidRPr="0023441C" w:rsidRDefault="00395BF8" w:rsidP="00395BF8">
      <w:pPr>
        <w:spacing w:after="0" w:line="240" w:lineRule="auto"/>
        <w:ind w:left="426"/>
        <w:rPr>
          <w:rFonts w:ascii="Arial" w:eastAsiaTheme="minorEastAsia" w:hAnsi="Arial" w:cs="Arial"/>
          <w:bCs/>
          <w:sz w:val="20"/>
        </w:rPr>
      </w:pPr>
    </w:p>
    <w:p w14:paraId="7BFF7E0D" w14:textId="77777777" w:rsidR="0046765C" w:rsidRPr="00C91838" w:rsidRDefault="0046765C" w:rsidP="0046765C">
      <w:pPr>
        <w:spacing w:after="0" w:line="240" w:lineRule="auto"/>
        <w:ind w:left="426"/>
        <w:rPr>
          <w:rFonts w:ascii="Arial" w:eastAsiaTheme="minorEastAsia" w:hAnsi="Arial" w:cs="Arial"/>
          <w:sz w:val="20"/>
          <w:highlight w:val="yellow"/>
        </w:rPr>
      </w:pPr>
    </w:p>
    <w:p w14:paraId="1393C272" w14:textId="77777777" w:rsidR="0046765C" w:rsidRPr="00797E12" w:rsidRDefault="0046765C" w:rsidP="0046765C">
      <w:pPr>
        <w:pStyle w:val="Bezproreda"/>
        <w:ind w:left="426" w:firstLine="282"/>
        <w:rPr>
          <w:rFonts w:ascii="Arial" w:hAnsi="Arial" w:cs="Arial"/>
          <w:sz w:val="20"/>
        </w:rPr>
      </w:pPr>
      <w:r w:rsidRPr="008D4AB4">
        <w:rPr>
          <w:rFonts w:ascii="Arial" w:hAnsi="Arial" w:cs="Arial"/>
          <w:b/>
          <w:i/>
          <w:iCs/>
          <w:szCs w:val="22"/>
        </w:rPr>
        <w:t>3.</w:t>
      </w:r>
      <w:r w:rsidRPr="00395BF8">
        <w:rPr>
          <w:rFonts w:ascii="Arial" w:hAnsi="Arial" w:cs="Arial"/>
          <w:b/>
          <w:szCs w:val="22"/>
        </w:rPr>
        <w:t xml:space="preserve"> </w:t>
      </w:r>
      <w:r w:rsidRPr="00395BF8">
        <w:rPr>
          <w:rFonts w:ascii="Arial" w:hAnsi="Arial" w:cs="Arial"/>
          <w:b/>
          <w:i/>
          <w:iCs/>
          <w:szCs w:val="22"/>
          <w:u w:val="single"/>
        </w:rPr>
        <w:t>Narodna knjižnica Hum na Sutli</w:t>
      </w:r>
      <w:r w:rsidRPr="00797E12">
        <w:rPr>
          <w:rFonts w:ascii="Arial" w:hAnsi="Arial" w:cs="Arial"/>
          <w:sz w:val="20"/>
        </w:rPr>
        <w:t xml:space="preserve"> plan </w:t>
      </w:r>
      <w:r>
        <w:rPr>
          <w:rFonts w:ascii="Arial" w:hAnsi="Arial" w:cs="Arial"/>
          <w:sz w:val="20"/>
        </w:rPr>
        <w:t xml:space="preserve">prihoda </w:t>
      </w:r>
      <w:r w:rsidRPr="00797E12">
        <w:rPr>
          <w:rFonts w:ascii="Arial" w:hAnsi="Arial" w:cs="Arial"/>
          <w:sz w:val="20"/>
        </w:rPr>
        <w:t xml:space="preserve">od </w:t>
      </w:r>
      <w:r>
        <w:rPr>
          <w:rFonts w:ascii="Arial" w:hAnsi="Arial" w:cs="Arial"/>
          <w:sz w:val="20"/>
        </w:rPr>
        <w:t>74</w:t>
      </w:r>
      <w:r w:rsidRPr="00797E1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166</w:t>
      </w:r>
      <w:r w:rsidRPr="00797E1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00</w:t>
      </w:r>
      <w:r w:rsidRPr="00797E12">
        <w:rPr>
          <w:rFonts w:ascii="Arial" w:hAnsi="Arial" w:cs="Arial"/>
          <w:sz w:val="20"/>
        </w:rPr>
        <w:t xml:space="preserve"> € ostvaren u iznosu od </w:t>
      </w:r>
      <w:r>
        <w:rPr>
          <w:rFonts w:ascii="Arial" w:hAnsi="Arial" w:cs="Arial"/>
          <w:sz w:val="20"/>
        </w:rPr>
        <w:t>43.090,00</w:t>
      </w:r>
      <w:r w:rsidRPr="00797E12">
        <w:rPr>
          <w:rFonts w:ascii="Arial" w:hAnsi="Arial" w:cs="Arial"/>
          <w:sz w:val="20"/>
        </w:rPr>
        <w:t xml:space="preserve"> eura (</w:t>
      </w:r>
      <w:r>
        <w:rPr>
          <w:rFonts w:ascii="Arial" w:hAnsi="Arial" w:cs="Arial"/>
          <w:sz w:val="20"/>
        </w:rPr>
        <w:t>58,10</w:t>
      </w:r>
      <w:r w:rsidRPr="00797E12">
        <w:rPr>
          <w:rFonts w:ascii="Arial" w:hAnsi="Arial" w:cs="Arial"/>
          <w:sz w:val="20"/>
        </w:rPr>
        <w:t>% plana):</w:t>
      </w:r>
    </w:p>
    <w:p w14:paraId="26973D7F" w14:textId="648076AC" w:rsidR="0046765C" w:rsidRPr="00797E12" w:rsidRDefault="0046765C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797E12">
        <w:rPr>
          <w:rFonts w:ascii="Arial" w:hAnsi="Arial" w:cs="Arial"/>
          <w:sz w:val="20"/>
          <w:u w:val="single"/>
        </w:rPr>
        <w:t>Pomoći proračunskim korisnicima iz proračuna koji im nije nadležan</w:t>
      </w:r>
      <w:r w:rsidRPr="00797E12">
        <w:rPr>
          <w:rFonts w:ascii="Arial" w:hAnsi="Arial" w:cs="Arial"/>
          <w:sz w:val="20"/>
        </w:rPr>
        <w:t xml:space="preserve"> plan</w:t>
      </w:r>
      <w:r>
        <w:rPr>
          <w:rFonts w:ascii="Arial" w:hAnsi="Arial" w:cs="Arial"/>
          <w:sz w:val="20"/>
        </w:rPr>
        <w:t>irane</w:t>
      </w:r>
      <w:r w:rsidRPr="00797E12">
        <w:rPr>
          <w:rFonts w:ascii="Arial" w:hAnsi="Arial" w:cs="Arial"/>
          <w:sz w:val="20"/>
        </w:rPr>
        <w:t xml:space="preserve"> u iznosu od 1</w:t>
      </w:r>
      <w:r>
        <w:rPr>
          <w:rFonts w:ascii="Arial" w:hAnsi="Arial" w:cs="Arial"/>
          <w:sz w:val="20"/>
        </w:rPr>
        <w:t>3</w:t>
      </w:r>
      <w:r w:rsidRPr="00797E1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400</w:t>
      </w:r>
      <w:r w:rsidRPr="00797E1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00</w:t>
      </w:r>
      <w:r w:rsidRPr="00797E12">
        <w:rPr>
          <w:rFonts w:ascii="Arial" w:hAnsi="Arial" w:cs="Arial"/>
          <w:sz w:val="20"/>
        </w:rPr>
        <w:t xml:space="preserve"> €, ostvaren</w:t>
      </w:r>
      <w:r>
        <w:rPr>
          <w:rFonts w:ascii="Arial" w:hAnsi="Arial" w:cs="Arial"/>
          <w:sz w:val="20"/>
        </w:rPr>
        <w:t>e</w:t>
      </w:r>
      <w:r w:rsidRPr="00797E12">
        <w:rPr>
          <w:rFonts w:ascii="Arial" w:hAnsi="Arial" w:cs="Arial"/>
          <w:sz w:val="20"/>
        </w:rPr>
        <w:t xml:space="preserve"> su</w:t>
      </w:r>
      <w:r>
        <w:rPr>
          <w:rFonts w:ascii="Arial" w:hAnsi="Arial" w:cs="Arial"/>
          <w:sz w:val="20"/>
        </w:rPr>
        <w:t xml:space="preserve"> u iznosu od 12.090,00  eura (90,22% plana) i to</w:t>
      </w:r>
      <w:r w:rsidRPr="00797E12">
        <w:rPr>
          <w:rFonts w:ascii="Arial" w:hAnsi="Arial" w:cs="Arial"/>
          <w:sz w:val="20"/>
        </w:rPr>
        <w:t xml:space="preserve"> od </w:t>
      </w:r>
      <w:r>
        <w:rPr>
          <w:rFonts w:ascii="Arial" w:hAnsi="Arial" w:cs="Arial"/>
          <w:sz w:val="20"/>
        </w:rPr>
        <w:t>prihoda</w:t>
      </w:r>
      <w:r w:rsidRPr="00797E12">
        <w:rPr>
          <w:rFonts w:ascii="Arial" w:hAnsi="Arial" w:cs="Arial"/>
          <w:sz w:val="20"/>
        </w:rPr>
        <w:t xml:space="preserve"> iz Državnog proračuna </w:t>
      </w:r>
      <w:bookmarkStart w:id="28" w:name="_Hlk177369131"/>
      <w:r w:rsidRPr="00797E12">
        <w:rPr>
          <w:rFonts w:ascii="Arial" w:hAnsi="Arial" w:cs="Arial"/>
          <w:sz w:val="20"/>
        </w:rPr>
        <w:t xml:space="preserve">u iznosu od </w:t>
      </w:r>
      <w:r>
        <w:rPr>
          <w:rFonts w:ascii="Arial" w:hAnsi="Arial" w:cs="Arial"/>
          <w:sz w:val="20"/>
        </w:rPr>
        <w:t>10.490,00</w:t>
      </w:r>
      <w:r w:rsidRPr="00797E12">
        <w:rPr>
          <w:rFonts w:ascii="Arial" w:hAnsi="Arial" w:cs="Arial"/>
          <w:sz w:val="20"/>
        </w:rPr>
        <w:t xml:space="preserve"> eura za nabavku nove knjižne građe (</w:t>
      </w:r>
      <w:r>
        <w:rPr>
          <w:rFonts w:ascii="Arial" w:hAnsi="Arial" w:cs="Arial"/>
          <w:sz w:val="20"/>
        </w:rPr>
        <w:t>88,90</w:t>
      </w:r>
      <w:r w:rsidRPr="00797E12">
        <w:rPr>
          <w:rFonts w:ascii="Arial" w:hAnsi="Arial" w:cs="Arial"/>
          <w:sz w:val="20"/>
        </w:rPr>
        <w:t>% plana)</w:t>
      </w:r>
      <w:r>
        <w:rPr>
          <w:rFonts w:ascii="Arial" w:hAnsi="Arial" w:cs="Arial"/>
          <w:sz w:val="20"/>
        </w:rPr>
        <w:t>,</w:t>
      </w:r>
      <w:r w:rsidRPr="004F65A3">
        <w:t xml:space="preserve"> </w:t>
      </w:r>
      <w:bookmarkEnd w:id="28"/>
      <w:r w:rsidRPr="004F65A3">
        <w:rPr>
          <w:rFonts w:ascii="Arial" w:hAnsi="Arial" w:cs="Arial"/>
          <w:sz w:val="20"/>
        </w:rPr>
        <w:t xml:space="preserve">prihoda od Županije Krapinsko - zagorske u iznosu od </w:t>
      </w:r>
      <w:r>
        <w:rPr>
          <w:rFonts w:ascii="Arial" w:hAnsi="Arial" w:cs="Arial"/>
          <w:sz w:val="20"/>
        </w:rPr>
        <w:t>600,00</w:t>
      </w:r>
      <w:r w:rsidRPr="004F65A3">
        <w:rPr>
          <w:rFonts w:ascii="Arial" w:hAnsi="Arial" w:cs="Arial"/>
          <w:sz w:val="20"/>
        </w:rPr>
        <w:t xml:space="preserve"> eura za nabavku nove knjižne građe (</w:t>
      </w:r>
      <w:r>
        <w:rPr>
          <w:rFonts w:ascii="Arial" w:hAnsi="Arial" w:cs="Arial"/>
          <w:sz w:val="20"/>
        </w:rPr>
        <w:t>100</w:t>
      </w:r>
      <w:r w:rsidRPr="004F65A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0</w:t>
      </w:r>
      <w:r w:rsidRPr="004F65A3">
        <w:rPr>
          <w:rFonts w:ascii="Arial" w:hAnsi="Arial" w:cs="Arial"/>
          <w:sz w:val="20"/>
        </w:rPr>
        <w:t xml:space="preserve">0% plana), </w:t>
      </w:r>
      <w:r>
        <w:rPr>
          <w:rFonts w:ascii="Arial" w:hAnsi="Arial" w:cs="Arial"/>
          <w:sz w:val="20"/>
        </w:rPr>
        <w:t xml:space="preserve">prihoda </w:t>
      </w:r>
      <w:r w:rsidRPr="00797E12">
        <w:rPr>
          <w:rFonts w:ascii="Arial" w:hAnsi="Arial" w:cs="Arial"/>
          <w:sz w:val="20"/>
        </w:rPr>
        <w:t xml:space="preserve">od Županije Krapinsko - zagorske za sufinanciranje manifestacija u iznosu od </w:t>
      </w:r>
      <w:r>
        <w:rPr>
          <w:rFonts w:ascii="Arial" w:hAnsi="Arial" w:cs="Arial"/>
          <w:sz w:val="20"/>
        </w:rPr>
        <w:t>600</w:t>
      </w:r>
      <w:r w:rsidRPr="00797E12">
        <w:rPr>
          <w:rFonts w:ascii="Arial" w:hAnsi="Arial" w:cs="Arial"/>
          <w:sz w:val="20"/>
        </w:rPr>
        <w:t>,00 eura (100,00%</w:t>
      </w:r>
      <w:r>
        <w:rPr>
          <w:rFonts w:ascii="Arial" w:hAnsi="Arial" w:cs="Arial"/>
          <w:sz w:val="20"/>
        </w:rPr>
        <w:t xml:space="preserve"> plana</w:t>
      </w:r>
      <w:r w:rsidRPr="00797E12">
        <w:rPr>
          <w:rFonts w:ascii="Arial" w:hAnsi="Arial" w:cs="Arial"/>
          <w:sz w:val="20"/>
        </w:rPr>
        <w:t xml:space="preserve">). </w:t>
      </w:r>
    </w:p>
    <w:p w14:paraId="131EFFD1" w14:textId="77777777" w:rsidR="0046765C" w:rsidRDefault="0046765C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797E12">
        <w:rPr>
          <w:rFonts w:ascii="Arial" w:hAnsi="Arial" w:cs="Arial"/>
          <w:sz w:val="20"/>
          <w:u w:val="single"/>
        </w:rPr>
        <w:t>Ostali prihodi</w:t>
      </w:r>
      <w:r w:rsidRPr="00797E12">
        <w:rPr>
          <w:rFonts w:ascii="Arial" w:hAnsi="Arial" w:cs="Arial"/>
          <w:sz w:val="20"/>
        </w:rPr>
        <w:t xml:space="preserve"> planirani u iznosu od 266,00 € </w:t>
      </w:r>
      <w:r>
        <w:rPr>
          <w:rFonts w:ascii="Arial" w:hAnsi="Arial" w:cs="Arial"/>
          <w:sz w:val="20"/>
        </w:rPr>
        <w:t>nisu realizirani u prvom polugodištu.</w:t>
      </w:r>
    </w:p>
    <w:p w14:paraId="79C499B3" w14:textId="77777777" w:rsidR="00E149E7" w:rsidRDefault="00E149E7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4AE83D51" w14:textId="46C4397D" w:rsidR="00E149E7" w:rsidRPr="00E149E7" w:rsidRDefault="00E149E7" w:rsidP="00E149E7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Ukupno ostvareni prihodi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291.641,12 eura.37.472,42 eura.</w:t>
      </w:r>
    </w:p>
    <w:p w14:paraId="27489DC3" w14:textId="77777777" w:rsidR="0046765C" w:rsidRPr="00797E12" w:rsidRDefault="0046765C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27D91B75" w14:textId="187A85F4" w:rsidR="0046765C" w:rsidRDefault="0046765C" w:rsidP="0046765C">
      <w:pPr>
        <w:pStyle w:val="Bezproreda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797E12">
        <w:rPr>
          <w:rFonts w:ascii="Arial" w:eastAsiaTheme="minorEastAsia" w:hAnsi="Arial" w:cs="Arial"/>
          <w:bCs/>
          <w:sz w:val="20"/>
          <w:u w:val="single"/>
        </w:rPr>
        <w:t>Prihod iz nadležnog proračuna</w:t>
      </w:r>
      <w:r w:rsidRPr="00797E12">
        <w:rPr>
          <w:rFonts w:ascii="Arial" w:eastAsiaTheme="minorEastAsia" w:hAnsi="Arial" w:cs="Arial"/>
          <w:bCs/>
          <w:sz w:val="20"/>
        </w:rPr>
        <w:t xml:space="preserve"> planiran u iznosu od </w:t>
      </w:r>
      <w:r>
        <w:rPr>
          <w:rFonts w:ascii="Arial" w:eastAsiaTheme="minorEastAsia" w:hAnsi="Arial" w:cs="Arial"/>
          <w:bCs/>
          <w:sz w:val="20"/>
        </w:rPr>
        <w:t>60.500,00</w:t>
      </w:r>
      <w:r w:rsidRPr="00797E12">
        <w:rPr>
          <w:rFonts w:ascii="Arial" w:eastAsiaTheme="minorEastAsia" w:hAnsi="Arial" w:cs="Arial"/>
          <w:bCs/>
          <w:sz w:val="20"/>
        </w:rPr>
        <w:t xml:space="preserve"> € ostvaren </w:t>
      </w:r>
      <w:r>
        <w:rPr>
          <w:rFonts w:ascii="Arial" w:eastAsiaTheme="minorEastAsia" w:hAnsi="Arial" w:cs="Arial"/>
          <w:bCs/>
          <w:sz w:val="20"/>
        </w:rPr>
        <w:t>je u iznosu od 31.000,00 eura (51,24</w:t>
      </w:r>
      <w:r w:rsidRPr="00797E12">
        <w:rPr>
          <w:rFonts w:ascii="Arial" w:eastAsiaTheme="minorEastAsia" w:hAnsi="Arial" w:cs="Arial"/>
          <w:bCs/>
          <w:sz w:val="20"/>
        </w:rPr>
        <w:t>% plana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2E301B">
        <w:rPr>
          <w:rFonts w:ascii="Arial" w:eastAsiaTheme="minorEastAsia" w:hAnsi="Arial" w:cs="Arial"/>
          <w:bCs/>
          <w:sz w:val="20"/>
        </w:rPr>
        <w:t>- isti nije prikazan u konsolidiranom Računu prihoda</w:t>
      </w:r>
      <w:r w:rsidRPr="002E301B">
        <w:t xml:space="preserve"> </w:t>
      </w:r>
      <w:r>
        <w:rPr>
          <w:rFonts w:ascii="Arial" w:eastAsiaTheme="minorEastAsia" w:hAnsi="Arial" w:cs="Arial"/>
          <w:bCs/>
          <w:sz w:val="20"/>
        </w:rPr>
        <w:t>sukladno</w:t>
      </w:r>
      <w:r w:rsidRPr="002E301B">
        <w:rPr>
          <w:rFonts w:ascii="Arial" w:eastAsiaTheme="minorEastAsia" w:hAnsi="Arial" w:cs="Arial"/>
          <w:bCs/>
          <w:sz w:val="20"/>
        </w:rPr>
        <w:t xml:space="preserve"> zakonskim odredbama Zakona o proračunu</w:t>
      </w:r>
      <w:r>
        <w:rPr>
          <w:rFonts w:ascii="Arial" w:eastAsiaTheme="minorEastAsia" w:hAnsi="Arial" w:cs="Arial"/>
          <w:bCs/>
          <w:sz w:val="20"/>
        </w:rPr>
        <w:t>.</w:t>
      </w:r>
      <w:r w:rsidR="00E149E7">
        <w:rPr>
          <w:rFonts w:ascii="Arial" w:eastAsiaTheme="minorEastAsia" w:hAnsi="Arial" w:cs="Arial"/>
          <w:bCs/>
          <w:sz w:val="20"/>
        </w:rPr>
        <w:t xml:space="preserve"> </w:t>
      </w:r>
    </w:p>
    <w:p w14:paraId="38FD6303" w14:textId="55FA2A01" w:rsidR="00E149E7" w:rsidRDefault="00E149E7" w:rsidP="0046765C">
      <w:pPr>
        <w:pStyle w:val="Bezproreda"/>
        <w:ind w:left="426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>U istom izvještajnom razdoblju proslijeđeno je 30.800,00 eura.</w:t>
      </w:r>
    </w:p>
    <w:p w14:paraId="59E06089" w14:textId="77777777" w:rsidR="00395BF8" w:rsidRDefault="00395BF8" w:rsidP="0046765C">
      <w:pPr>
        <w:pStyle w:val="Bezproreda"/>
        <w:ind w:left="426"/>
        <w:jc w:val="both"/>
        <w:rPr>
          <w:rFonts w:ascii="Arial" w:eastAsiaTheme="minorEastAsia" w:hAnsi="Arial" w:cs="Arial"/>
          <w:bCs/>
          <w:sz w:val="20"/>
        </w:rPr>
      </w:pPr>
    </w:p>
    <w:p w14:paraId="2B2503C9" w14:textId="77777777" w:rsidR="00395BF8" w:rsidRPr="00395BF8" w:rsidRDefault="00395BF8" w:rsidP="00395BF8">
      <w:pPr>
        <w:pStyle w:val="Bezproreda"/>
        <w:ind w:left="426"/>
        <w:jc w:val="both"/>
        <w:rPr>
          <w:rFonts w:ascii="Arial" w:eastAsiaTheme="minorEastAsia" w:hAnsi="Arial" w:cs="Arial"/>
          <w:b/>
          <w:szCs w:val="22"/>
        </w:rPr>
      </w:pPr>
      <w:r w:rsidRPr="00395BF8">
        <w:rPr>
          <w:rFonts w:ascii="Arial" w:eastAsiaTheme="minorEastAsia" w:hAnsi="Arial" w:cs="Arial"/>
          <w:b/>
          <w:szCs w:val="22"/>
          <w:u w:val="single"/>
        </w:rPr>
        <w:t>Stanje novčanih sredstava Narodne knjižnice Hum na Sutli:</w:t>
      </w:r>
    </w:p>
    <w:p w14:paraId="460EF1AA" w14:textId="4F74B3DD" w:rsidR="00395BF8" w:rsidRPr="00894875" w:rsidRDefault="00395BF8" w:rsidP="00395BF8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894875">
        <w:rPr>
          <w:rFonts w:ascii="Arial" w:hAnsi="Arial" w:cs="Arial"/>
          <w:sz w:val="20"/>
        </w:rPr>
        <w:t>Na dan 01. siječanj 2024. godine -</w:t>
      </w:r>
      <w:r w:rsidRPr="00894875">
        <w:rPr>
          <w:sz w:val="20"/>
        </w:rPr>
        <w:t xml:space="preserve"> </w:t>
      </w:r>
      <w:r w:rsidRPr="00894875">
        <w:rPr>
          <w:rFonts w:ascii="Arial" w:hAnsi="Arial" w:cs="Arial"/>
          <w:sz w:val="20"/>
        </w:rPr>
        <w:t>stanje žiro računa</w:t>
      </w:r>
      <w:r w:rsidR="000A74E9">
        <w:rPr>
          <w:rFonts w:ascii="Arial" w:hAnsi="Arial" w:cs="Arial"/>
          <w:sz w:val="20"/>
        </w:rPr>
        <w:t xml:space="preserve"> u</w:t>
      </w:r>
      <w:r w:rsidRPr="00894875">
        <w:rPr>
          <w:rFonts w:ascii="Arial" w:hAnsi="Arial" w:cs="Arial"/>
          <w:sz w:val="20"/>
        </w:rPr>
        <w:t xml:space="preserve"> iznosu od 5.665,54 eura te iznos od 241,49 eura stanja blagajne.</w:t>
      </w:r>
    </w:p>
    <w:p w14:paraId="43A184BD" w14:textId="4B24F635" w:rsidR="00395BF8" w:rsidRDefault="00395BF8" w:rsidP="00395BF8">
      <w:pPr>
        <w:pStyle w:val="Bezproreda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894875">
        <w:rPr>
          <w:rFonts w:ascii="Arial" w:hAnsi="Arial" w:cs="Arial"/>
          <w:sz w:val="20"/>
        </w:rPr>
        <w:t>Na dan 30. lipanj 2024. godine - stanje žiro računa u iznosu od 8.549,04 eura te iznos od 503,12 eura stanja blagajne.</w:t>
      </w:r>
    </w:p>
    <w:p w14:paraId="5A2677F2" w14:textId="77777777" w:rsidR="0046765C" w:rsidRDefault="0046765C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17D30693" w14:textId="77777777" w:rsidR="00F51CEE" w:rsidRDefault="00F51CEE" w:rsidP="00226FE6">
      <w:pPr>
        <w:pStyle w:val="Bezproreda"/>
        <w:jc w:val="both"/>
        <w:rPr>
          <w:rFonts w:ascii="Arial" w:hAnsi="Arial" w:cs="Arial"/>
          <w:sz w:val="20"/>
        </w:rPr>
      </w:pPr>
    </w:p>
    <w:p w14:paraId="2FB8F6D0" w14:textId="77777777" w:rsidR="00395BF8" w:rsidRDefault="00395BF8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106A9238" w14:textId="0F25F2CA" w:rsidR="00395BF8" w:rsidRDefault="00FF289F" w:rsidP="00FF289F">
      <w:pPr>
        <w:pStyle w:val="Bezproreda"/>
        <w:ind w:left="426"/>
        <w:jc w:val="center"/>
        <w:rPr>
          <w:rFonts w:ascii="Arial" w:hAnsi="Arial" w:cs="Arial"/>
          <w:b/>
          <w:bCs/>
          <w:szCs w:val="22"/>
        </w:rPr>
      </w:pPr>
      <w:r w:rsidRPr="00FF289F">
        <w:rPr>
          <w:rFonts w:ascii="Arial" w:hAnsi="Arial" w:cs="Arial"/>
          <w:b/>
          <w:bCs/>
          <w:szCs w:val="22"/>
        </w:rPr>
        <w:t>II.</w:t>
      </w:r>
      <w:r>
        <w:rPr>
          <w:rFonts w:ascii="Arial" w:hAnsi="Arial" w:cs="Arial"/>
          <w:b/>
          <w:bCs/>
          <w:szCs w:val="22"/>
        </w:rPr>
        <w:tab/>
      </w:r>
      <w:r w:rsidR="00890365" w:rsidRPr="00890365">
        <w:rPr>
          <w:rFonts w:ascii="Arial" w:hAnsi="Arial" w:cs="Arial"/>
          <w:b/>
          <w:bCs/>
          <w:szCs w:val="22"/>
        </w:rPr>
        <w:t xml:space="preserve">OBRAZLOŽENJE PLANIRANIH I OSTVARENIH </w:t>
      </w:r>
      <w:r w:rsidR="00890365">
        <w:rPr>
          <w:rFonts w:ascii="Arial" w:hAnsi="Arial" w:cs="Arial"/>
          <w:b/>
          <w:bCs/>
          <w:szCs w:val="22"/>
        </w:rPr>
        <w:t>RAS</w:t>
      </w:r>
      <w:r w:rsidR="00890365" w:rsidRPr="00890365">
        <w:rPr>
          <w:rFonts w:ascii="Arial" w:hAnsi="Arial" w:cs="Arial"/>
          <w:b/>
          <w:bCs/>
          <w:szCs w:val="22"/>
        </w:rPr>
        <w:t>HODA</w:t>
      </w:r>
    </w:p>
    <w:p w14:paraId="5F5225D9" w14:textId="77777777" w:rsidR="00FF289F" w:rsidRDefault="00FF289F" w:rsidP="00FF289F">
      <w:pPr>
        <w:pStyle w:val="Bezproreda"/>
        <w:ind w:left="426"/>
        <w:jc w:val="both"/>
        <w:rPr>
          <w:rFonts w:ascii="Arial" w:hAnsi="Arial" w:cs="Arial"/>
          <w:szCs w:val="22"/>
        </w:rPr>
      </w:pPr>
    </w:p>
    <w:p w14:paraId="2DF7BFF6" w14:textId="429AA41C" w:rsidR="00FF289F" w:rsidRDefault="00FF289F" w:rsidP="00FF289F">
      <w:pPr>
        <w:pStyle w:val="Bezproreda"/>
        <w:ind w:left="426" w:firstLine="282"/>
        <w:jc w:val="both"/>
        <w:rPr>
          <w:rFonts w:ascii="Arial" w:eastAsiaTheme="minorEastAsia" w:hAnsi="Arial" w:cs="Arial"/>
        </w:rPr>
      </w:pPr>
      <w:r w:rsidRPr="00811B88">
        <w:rPr>
          <w:rFonts w:ascii="Arial" w:eastAsiaTheme="minorEastAsia" w:hAnsi="Arial" w:cs="Arial"/>
        </w:rPr>
        <w:t xml:space="preserve">Ukupno ostvareni </w:t>
      </w:r>
      <w:r>
        <w:rPr>
          <w:rFonts w:ascii="Arial" w:eastAsiaTheme="minorEastAsia" w:hAnsi="Arial" w:cs="Arial"/>
        </w:rPr>
        <w:t>rashodi</w:t>
      </w:r>
      <w:r w:rsidRPr="00811B88">
        <w:rPr>
          <w:rFonts w:ascii="Arial" w:eastAsiaTheme="minorEastAsia" w:hAnsi="Arial" w:cs="Arial"/>
        </w:rPr>
        <w:t xml:space="preserve"> općine Hum na Sutli i proračunskih korisnika Dječjeg vrtića Balončica i Narodne knjižnice Hum na Sutli za prvo polugodište 2024. godine iznose 1.</w:t>
      </w:r>
      <w:r>
        <w:rPr>
          <w:rFonts w:ascii="Arial" w:eastAsiaTheme="minorEastAsia" w:hAnsi="Arial" w:cs="Arial"/>
        </w:rPr>
        <w:t>310.129,61</w:t>
      </w:r>
      <w:r w:rsidRPr="00811B88">
        <w:rPr>
          <w:rFonts w:ascii="Arial" w:eastAsiaTheme="minorEastAsia" w:hAnsi="Arial" w:cs="Arial"/>
        </w:rPr>
        <w:t xml:space="preserve"> eura (</w:t>
      </w:r>
      <w:r>
        <w:rPr>
          <w:rFonts w:ascii="Arial" w:eastAsiaTheme="minorEastAsia" w:hAnsi="Arial" w:cs="Arial"/>
        </w:rPr>
        <w:t>25,32</w:t>
      </w:r>
      <w:r w:rsidRPr="00811B88">
        <w:rPr>
          <w:rFonts w:ascii="Arial" w:eastAsiaTheme="minorEastAsia" w:hAnsi="Arial" w:cs="Arial"/>
        </w:rPr>
        <w:t>% plana).</w:t>
      </w:r>
    </w:p>
    <w:p w14:paraId="7CA13473" w14:textId="77777777" w:rsidR="008D4AB4" w:rsidRDefault="008D4AB4" w:rsidP="00FF289F">
      <w:pPr>
        <w:pStyle w:val="Bezproreda"/>
        <w:ind w:left="426" w:firstLine="282"/>
        <w:jc w:val="both"/>
        <w:rPr>
          <w:rFonts w:ascii="Arial" w:eastAsiaTheme="minorEastAsia" w:hAnsi="Arial" w:cs="Arial"/>
        </w:rPr>
      </w:pPr>
    </w:p>
    <w:p w14:paraId="51C9E419" w14:textId="77777777" w:rsidR="00FF289F" w:rsidRPr="00FF289F" w:rsidRDefault="00FF289F" w:rsidP="00FF289F">
      <w:pPr>
        <w:pStyle w:val="Bezproreda"/>
        <w:ind w:left="426"/>
        <w:jc w:val="both"/>
        <w:rPr>
          <w:rFonts w:ascii="Arial" w:hAnsi="Arial" w:cs="Arial"/>
          <w:szCs w:val="22"/>
        </w:rPr>
      </w:pPr>
    </w:p>
    <w:p w14:paraId="7C83DD44" w14:textId="36F357C7" w:rsidR="00FF289F" w:rsidRDefault="00FF289F" w:rsidP="00FF289F">
      <w:pPr>
        <w:pStyle w:val="Bezproreda"/>
        <w:ind w:firstLine="360"/>
        <w:jc w:val="center"/>
        <w:rPr>
          <w:rFonts w:ascii="Arial" w:eastAsiaTheme="minorEastAsia" w:hAnsi="Arial" w:cs="Arial"/>
          <w:b/>
          <w:bCs/>
        </w:rPr>
      </w:pPr>
      <w:bookmarkStart w:id="29" w:name="_Hlk178064157"/>
      <w:r>
        <w:rPr>
          <w:rFonts w:ascii="Arial" w:eastAsiaTheme="minorEastAsia" w:hAnsi="Arial" w:cs="Arial"/>
          <w:b/>
          <w:bCs/>
        </w:rPr>
        <w:t>II.I. RASHODI</w:t>
      </w:r>
      <w:r w:rsidRPr="00D505FD">
        <w:rPr>
          <w:rFonts w:ascii="Arial" w:eastAsiaTheme="minorEastAsia" w:hAnsi="Arial" w:cs="Arial"/>
          <w:b/>
          <w:bCs/>
        </w:rPr>
        <w:t xml:space="preserve"> POSLOVANJA</w:t>
      </w:r>
    </w:p>
    <w:bookmarkEnd w:id="29"/>
    <w:p w14:paraId="5B8F25CA" w14:textId="77777777" w:rsidR="00FF289F" w:rsidRDefault="00FF289F" w:rsidP="00A46E35">
      <w:pPr>
        <w:pStyle w:val="Bezproreda"/>
        <w:ind w:left="284"/>
        <w:jc w:val="both"/>
        <w:rPr>
          <w:rFonts w:ascii="Arial" w:eastAsiaTheme="minorEastAsia" w:hAnsi="Arial" w:cs="Arial"/>
          <w:b/>
          <w:bCs/>
        </w:rPr>
      </w:pPr>
    </w:p>
    <w:p w14:paraId="278CE81A" w14:textId="77777777" w:rsidR="00FF289F" w:rsidRPr="00624253" w:rsidRDefault="00FF289F" w:rsidP="00FF289F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b/>
          <w:bCs/>
          <w:i/>
          <w:iCs/>
          <w:kern w:val="0"/>
          <w14:ligatures w14:val="none"/>
        </w:rPr>
      </w:pPr>
      <w:bookmarkStart w:id="30" w:name="_Hlk178070051"/>
      <w:r w:rsidRPr="00984476">
        <w:rPr>
          <w:rFonts w:ascii="Arial" w:eastAsiaTheme="minorEastAsia" w:hAnsi="Arial" w:cs="Arial"/>
          <w:b/>
          <w:bCs/>
          <w:i/>
          <w:iCs/>
          <w:kern w:val="0"/>
          <w:u w:val="single"/>
          <w14:ligatures w14:val="none"/>
        </w:rPr>
        <w:t>Općina Hum na Sutli</w:t>
      </w:r>
      <w:r w:rsidRPr="00984476">
        <w:rPr>
          <w:rFonts w:ascii="Arial" w:eastAsiaTheme="minorEastAsia" w:hAnsi="Arial" w:cs="Arial"/>
          <w:b/>
          <w:bCs/>
          <w:i/>
          <w:iCs/>
          <w:kern w:val="0"/>
          <w14:ligatures w14:val="none"/>
        </w:rPr>
        <w:t>:</w:t>
      </w:r>
    </w:p>
    <w:p w14:paraId="72C5FBF2" w14:textId="77777777" w:rsidR="00624253" w:rsidRPr="00624253" w:rsidRDefault="00624253" w:rsidP="00624253">
      <w:pPr>
        <w:spacing w:after="0" w:line="240" w:lineRule="auto"/>
        <w:ind w:left="426"/>
        <w:rPr>
          <w:rFonts w:ascii="Arial" w:eastAsiaTheme="minorEastAsia" w:hAnsi="Arial" w:cs="Arial"/>
        </w:rPr>
      </w:pPr>
    </w:p>
    <w:p w14:paraId="2310CC28" w14:textId="36BD84C6" w:rsidR="00FF289F" w:rsidRDefault="00FF289F" w:rsidP="00FF289F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bookmarkStart w:id="31" w:name="_Hlk178066259"/>
      <w:r>
        <w:rPr>
          <w:rFonts w:ascii="Arial" w:eastAsiaTheme="minorEastAsia" w:hAnsi="Arial" w:cs="Arial"/>
          <w:b/>
          <w:bCs/>
          <w:sz w:val="20"/>
          <w:u w:val="single"/>
        </w:rPr>
        <w:t>Rashodi poslovanja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 w:rsidR="00817FA0">
        <w:rPr>
          <w:rFonts w:ascii="Arial" w:eastAsiaTheme="minorEastAsia" w:hAnsi="Arial" w:cs="Arial"/>
          <w:sz w:val="20"/>
        </w:rPr>
        <w:t>4.389.940,65</w:t>
      </w:r>
      <w:r w:rsidRPr="00BE41EB">
        <w:rPr>
          <w:rFonts w:ascii="Arial" w:eastAsiaTheme="minorEastAsia" w:hAnsi="Arial" w:cs="Arial"/>
          <w:sz w:val="20"/>
        </w:rPr>
        <w:t xml:space="preserve"> €, </w:t>
      </w:r>
      <w:r>
        <w:rPr>
          <w:rFonts w:ascii="Arial" w:eastAsiaTheme="minorEastAsia" w:hAnsi="Arial" w:cs="Arial"/>
          <w:sz w:val="20"/>
        </w:rPr>
        <w:t xml:space="preserve">ostvareni su u iznosu od </w:t>
      </w:r>
      <w:r w:rsidR="00817FA0">
        <w:rPr>
          <w:rFonts w:ascii="Arial" w:eastAsiaTheme="minorEastAsia" w:hAnsi="Arial" w:cs="Arial"/>
          <w:sz w:val="20"/>
        </w:rPr>
        <w:t>940</w:t>
      </w:r>
      <w:r w:rsidR="005A6C8E">
        <w:rPr>
          <w:rFonts w:ascii="Arial" w:eastAsiaTheme="minorEastAsia" w:hAnsi="Arial" w:cs="Arial"/>
          <w:sz w:val="20"/>
        </w:rPr>
        <w:t>.</w:t>
      </w:r>
      <w:r w:rsidR="00817FA0">
        <w:rPr>
          <w:rFonts w:ascii="Arial" w:eastAsiaTheme="minorEastAsia" w:hAnsi="Arial" w:cs="Arial"/>
          <w:sz w:val="20"/>
        </w:rPr>
        <w:t>232,17</w:t>
      </w:r>
      <w:r>
        <w:rPr>
          <w:rFonts w:ascii="Arial" w:eastAsiaTheme="minorEastAsia" w:hAnsi="Arial" w:cs="Arial"/>
          <w:sz w:val="20"/>
        </w:rPr>
        <w:t xml:space="preserve"> eura (</w:t>
      </w:r>
      <w:r w:rsidR="00817FA0">
        <w:rPr>
          <w:rFonts w:ascii="Arial" w:eastAsiaTheme="minorEastAsia" w:hAnsi="Arial" w:cs="Arial"/>
          <w:sz w:val="20"/>
        </w:rPr>
        <w:t>21,42</w:t>
      </w:r>
      <w:r>
        <w:rPr>
          <w:rFonts w:ascii="Arial" w:eastAsiaTheme="minorEastAsia" w:hAnsi="Arial" w:cs="Arial"/>
          <w:sz w:val="20"/>
        </w:rPr>
        <w:t>% plana)</w:t>
      </w:r>
      <w:r w:rsidR="00604DB3">
        <w:rPr>
          <w:rFonts w:ascii="Arial" w:eastAsiaTheme="minorEastAsia" w:hAnsi="Arial" w:cs="Arial"/>
          <w:sz w:val="20"/>
        </w:rPr>
        <w:t>:</w:t>
      </w:r>
    </w:p>
    <w:p w14:paraId="1FC9A2CC" w14:textId="43126F6D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R</w:t>
      </w:r>
      <w:r w:rsidRPr="00604DB3">
        <w:rPr>
          <w:rFonts w:ascii="Arial" w:eastAsiaTheme="minorEastAsia" w:hAnsi="Arial" w:cs="Arial"/>
          <w:sz w:val="20"/>
        </w:rPr>
        <w:t>ashodi za zaposlene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145.397,00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70.246,00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48,31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3611AA78" w14:textId="2472F058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Materijalni rashodi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1.520.104,55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414.438,21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27,26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4D5640BC" w14:textId="670AF5D3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Financijski rashodi </w:t>
      </w:r>
      <w:bookmarkStart w:id="32" w:name="_Hlk178064573"/>
      <w:r>
        <w:rPr>
          <w:rFonts w:ascii="Arial" w:eastAsiaTheme="minorEastAsia" w:hAnsi="Arial" w:cs="Arial"/>
          <w:sz w:val="20"/>
        </w:rPr>
        <w:t xml:space="preserve">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9.550,00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4.238,32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42,60</w:t>
      </w:r>
      <w:r w:rsidRPr="00604DB3">
        <w:rPr>
          <w:rFonts w:ascii="Arial" w:eastAsiaTheme="minorEastAsia" w:hAnsi="Arial" w:cs="Arial"/>
          <w:sz w:val="20"/>
        </w:rPr>
        <w:t>% plana),</w:t>
      </w:r>
    </w:p>
    <w:bookmarkEnd w:id="32"/>
    <w:p w14:paraId="310E7ADA" w14:textId="43D9A4B3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Subvencije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16.500,00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809,78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4,91</w:t>
      </w:r>
      <w:r w:rsidRPr="00604DB3">
        <w:rPr>
          <w:rFonts w:ascii="Arial" w:eastAsiaTheme="minorEastAsia" w:hAnsi="Arial" w:cs="Arial"/>
          <w:sz w:val="20"/>
        </w:rPr>
        <w:t>% plana),</w:t>
      </w:r>
    </w:p>
    <w:p w14:paraId="604A4926" w14:textId="541BFD1B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Pomoći dane u inozemstvo i unutar općeg proračuna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97</w:t>
      </w:r>
      <w:r w:rsidRPr="00604DB3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7</w:t>
      </w:r>
      <w:r w:rsidRPr="00604DB3">
        <w:rPr>
          <w:rFonts w:ascii="Arial" w:eastAsiaTheme="minorEastAsia" w:hAnsi="Arial" w:cs="Arial"/>
          <w:sz w:val="20"/>
        </w:rPr>
        <w:t xml:space="preserve">00,00 € ostvaren u iznosu od </w:t>
      </w:r>
      <w:r>
        <w:rPr>
          <w:rFonts w:ascii="Arial" w:eastAsiaTheme="minorEastAsia" w:hAnsi="Arial" w:cs="Arial"/>
          <w:sz w:val="20"/>
        </w:rPr>
        <w:t>40.945,08</w:t>
      </w:r>
      <w:r w:rsidRPr="00604DB3">
        <w:rPr>
          <w:rFonts w:ascii="Arial" w:eastAsiaTheme="minorEastAsia" w:hAnsi="Arial" w:cs="Arial"/>
          <w:sz w:val="20"/>
        </w:rPr>
        <w:t xml:space="preserve"> eura (4</w:t>
      </w:r>
      <w:r>
        <w:rPr>
          <w:rFonts w:ascii="Arial" w:eastAsiaTheme="minorEastAsia" w:hAnsi="Arial" w:cs="Arial"/>
          <w:sz w:val="20"/>
        </w:rPr>
        <w:t>1</w:t>
      </w:r>
      <w:r w:rsidRPr="00604DB3">
        <w:rPr>
          <w:rFonts w:ascii="Arial" w:eastAsiaTheme="minorEastAsia" w:hAnsi="Arial" w:cs="Arial"/>
          <w:sz w:val="20"/>
        </w:rPr>
        <w:t>,91% plana),</w:t>
      </w:r>
    </w:p>
    <w:p w14:paraId="6C4282DC" w14:textId="78533030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Naknade građanima i kućanstvima na temelju osiguranja i druge naknade </w:t>
      </w:r>
      <w:r w:rsidRPr="00604DB3">
        <w:rPr>
          <w:rFonts w:ascii="Arial" w:eastAsiaTheme="minorEastAsia" w:hAnsi="Arial" w:cs="Arial"/>
          <w:sz w:val="20"/>
        </w:rPr>
        <w:t xml:space="preserve">- plan od </w:t>
      </w:r>
      <w:r>
        <w:rPr>
          <w:rFonts w:ascii="Arial" w:eastAsiaTheme="minorEastAsia" w:hAnsi="Arial" w:cs="Arial"/>
          <w:sz w:val="20"/>
        </w:rPr>
        <w:t>250</w:t>
      </w:r>
      <w:r w:rsidRPr="00604DB3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</w:t>
      </w:r>
      <w:r w:rsidRPr="00604DB3">
        <w:rPr>
          <w:rFonts w:ascii="Arial" w:eastAsiaTheme="minorEastAsia" w:hAnsi="Arial" w:cs="Arial"/>
          <w:sz w:val="20"/>
        </w:rPr>
        <w:t xml:space="preserve">00,00 € ostvaren u iznosu od </w:t>
      </w:r>
      <w:r>
        <w:rPr>
          <w:rFonts w:ascii="Arial" w:eastAsiaTheme="minorEastAsia" w:hAnsi="Arial" w:cs="Arial"/>
          <w:sz w:val="20"/>
        </w:rPr>
        <w:t>108.063,73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43,23</w:t>
      </w:r>
      <w:r w:rsidRPr="00604DB3">
        <w:rPr>
          <w:rFonts w:ascii="Arial" w:eastAsiaTheme="minorEastAsia" w:hAnsi="Arial" w:cs="Arial"/>
          <w:sz w:val="20"/>
        </w:rPr>
        <w:t>% plana),</w:t>
      </w:r>
    </w:p>
    <w:p w14:paraId="24A74092" w14:textId="1863B373" w:rsidR="00604DB3" w:rsidRDefault="00604DB3" w:rsidP="00604DB3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-</w:t>
      </w:r>
      <w:r w:rsidR="00A35942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Ostali rashodi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353</w:t>
      </w:r>
      <w:r w:rsidRPr="00604DB3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931</w:t>
      </w:r>
      <w:r w:rsidRPr="00604DB3">
        <w:rPr>
          <w:rFonts w:ascii="Arial" w:eastAsiaTheme="minorEastAsia" w:hAnsi="Arial" w:cs="Arial"/>
          <w:sz w:val="20"/>
        </w:rPr>
        <w:t xml:space="preserve">,00 € ostvaren u iznosu od </w:t>
      </w:r>
      <w:r>
        <w:rPr>
          <w:rFonts w:ascii="Arial" w:eastAsiaTheme="minorEastAsia" w:hAnsi="Arial" w:cs="Arial"/>
          <w:sz w:val="20"/>
        </w:rPr>
        <w:t>160.305,59</w:t>
      </w:r>
      <w:r w:rsidRPr="00604DB3">
        <w:rPr>
          <w:rFonts w:ascii="Arial" w:eastAsiaTheme="minorEastAsia" w:hAnsi="Arial" w:cs="Arial"/>
          <w:sz w:val="20"/>
        </w:rPr>
        <w:t xml:space="preserve"> eura (4</w:t>
      </w:r>
      <w:r>
        <w:rPr>
          <w:rFonts w:ascii="Arial" w:eastAsiaTheme="minorEastAsia" w:hAnsi="Arial" w:cs="Arial"/>
          <w:sz w:val="20"/>
        </w:rPr>
        <w:t>5</w:t>
      </w:r>
      <w:r w:rsidRPr="00604DB3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>29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.</w:t>
      </w:r>
    </w:p>
    <w:bookmarkEnd w:id="31"/>
    <w:p w14:paraId="6E4AE75C" w14:textId="77777777" w:rsidR="00604DB3" w:rsidRPr="00604DB3" w:rsidRDefault="00604DB3" w:rsidP="00604DB3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7532DD8B" w14:textId="61BD2174" w:rsidR="00947499" w:rsidRDefault="00947499" w:rsidP="00947499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bookmarkStart w:id="33" w:name="_Hlk178066968"/>
      <w:r>
        <w:rPr>
          <w:rFonts w:ascii="Arial" w:eastAsiaTheme="minorEastAsia" w:hAnsi="Arial" w:cs="Arial"/>
          <w:bCs/>
          <w:sz w:val="20"/>
        </w:rPr>
        <w:t xml:space="preserve">Ukupno ostvareni rashodi poslovanja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</w:t>
      </w:r>
      <w:r w:rsidR="00D75F85">
        <w:rPr>
          <w:rFonts w:ascii="Arial" w:eastAsiaTheme="minorEastAsia" w:hAnsi="Arial" w:cs="Arial"/>
          <w:sz w:val="20"/>
        </w:rPr>
        <w:t>2.703.</w:t>
      </w:r>
      <w:r w:rsidR="00132FA1">
        <w:rPr>
          <w:rFonts w:ascii="Arial" w:eastAsiaTheme="minorEastAsia" w:hAnsi="Arial" w:cs="Arial"/>
          <w:sz w:val="20"/>
        </w:rPr>
        <w:t>844,41</w:t>
      </w:r>
      <w:r w:rsidR="00D75F85">
        <w:rPr>
          <w:rFonts w:ascii="Arial" w:eastAsiaTheme="minorEastAsia" w:hAnsi="Arial" w:cs="Arial"/>
          <w:sz w:val="20"/>
        </w:rPr>
        <w:t xml:space="preserve"> eura.</w:t>
      </w:r>
    </w:p>
    <w:p w14:paraId="0B52F9C4" w14:textId="77777777" w:rsidR="00D75F85" w:rsidRDefault="00D75F85" w:rsidP="00947499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23C2BF25" w14:textId="6B3C980A" w:rsidR="00D75F85" w:rsidRDefault="00D75F85" w:rsidP="00947499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Detaljno obrazloženj</w:t>
      </w:r>
      <w:r w:rsidR="003A4AFC">
        <w:rPr>
          <w:rFonts w:ascii="Arial" w:eastAsiaTheme="minorEastAsia" w:hAnsi="Arial" w:cs="Arial"/>
          <w:sz w:val="20"/>
        </w:rPr>
        <w:t>e</w:t>
      </w:r>
      <w:r>
        <w:rPr>
          <w:rFonts w:ascii="Arial" w:eastAsiaTheme="minorEastAsia" w:hAnsi="Arial" w:cs="Arial"/>
          <w:sz w:val="20"/>
        </w:rPr>
        <w:t xml:space="preserve"> rashoda poslovanja </w:t>
      </w:r>
      <w:r w:rsidR="003A4AFC">
        <w:rPr>
          <w:rFonts w:ascii="Arial" w:eastAsiaTheme="minorEastAsia" w:hAnsi="Arial" w:cs="Arial"/>
          <w:sz w:val="20"/>
        </w:rPr>
        <w:t>obrazložit će se u obrazloženju Posebnog dijela proračuna.</w:t>
      </w:r>
    </w:p>
    <w:bookmarkEnd w:id="33"/>
    <w:p w14:paraId="3DA3EF5E" w14:textId="77777777" w:rsidR="000A0945" w:rsidRDefault="000A0945" w:rsidP="00947499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3231CEFD" w14:textId="63CF5A06" w:rsidR="000A0945" w:rsidRPr="00624253" w:rsidRDefault="000A0945" w:rsidP="000A0945">
      <w:pPr>
        <w:pStyle w:val="Odlomakpopisa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bCs/>
        </w:rPr>
      </w:pPr>
      <w:r w:rsidRPr="000A0945">
        <w:rPr>
          <w:rFonts w:ascii="Arial" w:eastAsiaTheme="minorEastAsia" w:hAnsi="Arial" w:cs="Arial"/>
          <w:b/>
          <w:i/>
          <w:iCs/>
          <w:u w:val="single"/>
        </w:rPr>
        <w:t>Dječji</w:t>
      </w:r>
      <w:r w:rsidRPr="000A0945">
        <w:rPr>
          <w:rFonts w:ascii="Arial" w:eastAsiaTheme="minorEastAsia" w:hAnsi="Arial" w:cs="Arial"/>
          <w:i/>
          <w:iCs/>
          <w:u w:val="single"/>
        </w:rPr>
        <w:t xml:space="preserve"> </w:t>
      </w:r>
      <w:r w:rsidRPr="000A0945">
        <w:rPr>
          <w:rFonts w:ascii="Arial" w:eastAsiaTheme="minorEastAsia" w:hAnsi="Arial" w:cs="Arial"/>
          <w:b/>
          <w:i/>
          <w:iCs/>
          <w:u w:val="single"/>
        </w:rPr>
        <w:t>vrtić</w:t>
      </w:r>
      <w:r w:rsidRPr="000A0945">
        <w:rPr>
          <w:rFonts w:ascii="Arial" w:eastAsiaTheme="minorEastAsia" w:hAnsi="Arial" w:cs="Arial"/>
          <w:i/>
          <w:iCs/>
          <w:u w:val="single"/>
        </w:rPr>
        <w:t xml:space="preserve"> </w:t>
      </w:r>
      <w:r w:rsidRPr="000A0945">
        <w:rPr>
          <w:rFonts w:ascii="Arial" w:eastAsiaTheme="minorEastAsia" w:hAnsi="Arial" w:cs="Arial"/>
          <w:b/>
          <w:i/>
          <w:iCs/>
          <w:u w:val="single"/>
        </w:rPr>
        <w:t>Balončica</w:t>
      </w:r>
    </w:p>
    <w:p w14:paraId="11210B55" w14:textId="77777777" w:rsidR="00624253" w:rsidRPr="00624253" w:rsidRDefault="00624253" w:rsidP="00624253">
      <w:pPr>
        <w:pStyle w:val="Odlomakpopisa"/>
        <w:spacing w:after="0" w:line="240" w:lineRule="auto"/>
        <w:ind w:left="786"/>
        <w:rPr>
          <w:rFonts w:ascii="Arial" w:eastAsiaTheme="minorEastAsia" w:hAnsi="Arial" w:cs="Arial"/>
          <w:bCs/>
        </w:rPr>
      </w:pPr>
    </w:p>
    <w:p w14:paraId="73B0D25C" w14:textId="4EC604CA" w:rsidR="008D4AB4" w:rsidRDefault="008D4AB4" w:rsidP="008D4AB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>Rashodi poslovanja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 w:rsidR="00624253">
        <w:rPr>
          <w:rFonts w:ascii="Arial" w:eastAsiaTheme="minorEastAsia" w:hAnsi="Arial" w:cs="Arial"/>
          <w:sz w:val="20"/>
        </w:rPr>
        <w:t>700.148,90</w:t>
      </w:r>
      <w:r w:rsidRPr="00BE41EB">
        <w:rPr>
          <w:rFonts w:ascii="Arial" w:eastAsiaTheme="minorEastAsia" w:hAnsi="Arial" w:cs="Arial"/>
          <w:sz w:val="20"/>
        </w:rPr>
        <w:t xml:space="preserve"> €, </w:t>
      </w:r>
      <w:r>
        <w:rPr>
          <w:rFonts w:ascii="Arial" w:eastAsiaTheme="minorEastAsia" w:hAnsi="Arial" w:cs="Arial"/>
          <w:sz w:val="20"/>
        </w:rPr>
        <w:t xml:space="preserve">ostvareni su u iznosu od </w:t>
      </w:r>
      <w:r w:rsidR="00624253">
        <w:rPr>
          <w:rFonts w:ascii="Arial" w:eastAsiaTheme="minorEastAsia" w:hAnsi="Arial" w:cs="Arial"/>
          <w:sz w:val="20"/>
        </w:rPr>
        <w:t>327.388,12</w:t>
      </w:r>
      <w:r>
        <w:rPr>
          <w:rFonts w:ascii="Arial" w:eastAsiaTheme="minorEastAsia" w:hAnsi="Arial" w:cs="Arial"/>
          <w:sz w:val="20"/>
        </w:rPr>
        <w:t xml:space="preserve"> eura (</w:t>
      </w:r>
      <w:r w:rsidR="00624253">
        <w:rPr>
          <w:rFonts w:ascii="Arial" w:eastAsiaTheme="minorEastAsia" w:hAnsi="Arial" w:cs="Arial"/>
          <w:sz w:val="20"/>
        </w:rPr>
        <w:t>46,76</w:t>
      </w:r>
      <w:r>
        <w:rPr>
          <w:rFonts w:ascii="Arial" w:eastAsiaTheme="minorEastAsia" w:hAnsi="Arial" w:cs="Arial"/>
          <w:sz w:val="20"/>
        </w:rPr>
        <w:t>% plana):</w:t>
      </w:r>
    </w:p>
    <w:p w14:paraId="6182FD12" w14:textId="22A24D79" w:rsidR="008D4AB4" w:rsidRDefault="008D4AB4" w:rsidP="008D4AB4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R</w:t>
      </w:r>
      <w:r w:rsidRPr="00604DB3">
        <w:rPr>
          <w:rFonts w:ascii="Arial" w:eastAsiaTheme="minorEastAsia" w:hAnsi="Arial" w:cs="Arial"/>
          <w:sz w:val="20"/>
        </w:rPr>
        <w:t>ashodi za zaposlene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226FE6">
        <w:rPr>
          <w:rFonts w:ascii="Arial" w:eastAsiaTheme="minorEastAsia" w:hAnsi="Arial" w:cs="Arial"/>
          <w:sz w:val="20"/>
        </w:rPr>
        <w:t>572</w:t>
      </w:r>
      <w:r w:rsidR="00624253">
        <w:rPr>
          <w:rFonts w:ascii="Arial" w:eastAsiaTheme="minorEastAsia" w:hAnsi="Arial" w:cs="Arial"/>
          <w:sz w:val="20"/>
        </w:rPr>
        <w:t>.</w:t>
      </w:r>
      <w:r w:rsidR="00226FE6">
        <w:rPr>
          <w:rFonts w:ascii="Arial" w:eastAsiaTheme="minorEastAsia" w:hAnsi="Arial" w:cs="Arial"/>
          <w:sz w:val="20"/>
        </w:rPr>
        <w:t>835,90</w:t>
      </w:r>
      <w:r w:rsidRPr="00604DB3">
        <w:rPr>
          <w:rFonts w:ascii="Arial" w:eastAsiaTheme="minorEastAsia" w:hAnsi="Arial" w:cs="Arial"/>
          <w:sz w:val="20"/>
        </w:rPr>
        <w:t xml:space="preserve"> € ostvaren</w:t>
      </w:r>
      <w:r w:rsidR="006B0F82">
        <w:rPr>
          <w:rFonts w:ascii="Arial" w:eastAsiaTheme="minorEastAsia" w:hAnsi="Arial" w:cs="Arial"/>
          <w:sz w:val="20"/>
        </w:rPr>
        <w:t>i</w:t>
      </w:r>
      <w:r w:rsidRPr="00604DB3">
        <w:rPr>
          <w:rFonts w:ascii="Arial" w:eastAsiaTheme="minorEastAsia" w:hAnsi="Arial" w:cs="Arial"/>
          <w:sz w:val="20"/>
        </w:rPr>
        <w:t xml:space="preserve"> u iznosu od </w:t>
      </w:r>
      <w:r w:rsidR="00A46E35">
        <w:rPr>
          <w:rFonts w:ascii="Arial" w:eastAsiaTheme="minorEastAsia" w:hAnsi="Arial" w:cs="Arial"/>
          <w:sz w:val="20"/>
        </w:rPr>
        <w:t>268.206,03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 w:rsidR="00624253">
        <w:rPr>
          <w:rFonts w:ascii="Arial" w:eastAsiaTheme="minorEastAsia" w:hAnsi="Arial" w:cs="Arial"/>
          <w:sz w:val="20"/>
        </w:rPr>
        <w:t>46,82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793379DF" w14:textId="397CFB45" w:rsidR="008D4AB4" w:rsidRDefault="008D4AB4" w:rsidP="008D4AB4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Materijalni rashodi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226FE6">
        <w:rPr>
          <w:rFonts w:ascii="Arial" w:eastAsiaTheme="minorEastAsia" w:hAnsi="Arial" w:cs="Arial"/>
          <w:sz w:val="20"/>
        </w:rPr>
        <w:t>125.908,00</w:t>
      </w:r>
      <w:r w:rsidRPr="00604DB3">
        <w:rPr>
          <w:rFonts w:ascii="Arial" w:eastAsiaTheme="minorEastAsia" w:hAnsi="Arial" w:cs="Arial"/>
          <w:sz w:val="20"/>
        </w:rPr>
        <w:t xml:space="preserve"> € ostvaren</w:t>
      </w:r>
      <w:r w:rsidR="006B0F82">
        <w:rPr>
          <w:rFonts w:ascii="Arial" w:eastAsiaTheme="minorEastAsia" w:hAnsi="Arial" w:cs="Arial"/>
          <w:sz w:val="20"/>
        </w:rPr>
        <w:t>i</w:t>
      </w:r>
      <w:r w:rsidRPr="00604DB3">
        <w:rPr>
          <w:rFonts w:ascii="Arial" w:eastAsiaTheme="minorEastAsia" w:hAnsi="Arial" w:cs="Arial"/>
          <w:sz w:val="20"/>
        </w:rPr>
        <w:t xml:space="preserve"> u iznosu od </w:t>
      </w:r>
      <w:r w:rsidR="00226FE6">
        <w:rPr>
          <w:rFonts w:ascii="Arial" w:eastAsiaTheme="minorEastAsia" w:hAnsi="Arial" w:cs="Arial"/>
          <w:sz w:val="20"/>
        </w:rPr>
        <w:t>58.630,96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 w:rsidR="00226FE6">
        <w:rPr>
          <w:rFonts w:ascii="Arial" w:eastAsiaTheme="minorEastAsia" w:hAnsi="Arial" w:cs="Arial"/>
          <w:sz w:val="20"/>
        </w:rPr>
        <w:t>46,57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46D75427" w14:textId="00BD63EC" w:rsidR="008D4AB4" w:rsidRDefault="008D4AB4" w:rsidP="008D4AB4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Financijski rashodi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226FE6">
        <w:rPr>
          <w:rFonts w:ascii="Arial" w:eastAsiaTheme="minorEastAsia" w:hAnsi="Arial" w:cs="Arial"/>
          <w:sz w:val="20"/>
        </w:rPr>
        <w:t>1</w:t>
      </w:r>
      <w:r>
        <w:rPr>
          <w:rFonts w:ascii="Arial" w:eastAsiaTheme="minorEastAsia" w:hAnsi="Arial" w:cs="Arial"/>
          <w:sz w:val="20"/>
        </w:rPr>
        <w:t>.</w:t>
      </w:r>
      <w:r w:rsidR="00226FE6">
        <w:rPr>
          <w:rFonts w:ascii="Arial" w:eastAsiaTheme="minorEastAsia" w:hAnsi="Arial" w:cs="Arial"/>
          <w:sz w:val="20"/>
        </w:rPr>
        <w:t>405</w:t>
      </w:r>
      <w:r>
        <w:rPr>
          <w:rFonts w:ascii="Arial" w:eastAsiaTheme="minorEastAsia" w:hAnsi="Arial" w:cs="Arial"/>
          <w:sz w:val="20"/>
        </w:rPr>
        <w:t>,00</w:t>
      </w:r>
      <w:r w:rsidRPr="00604DB3">
        <w:rPr>
          <w:rFonts w:ascii="Arial" w:eastAsiaTheme="minorEastAsia" w:hAnsi="Arial" w:cs="Arial"/>
          <w:sz w:val="20"/>
        </w:rPr>
        <w:t xml:space="preserve"> € ostvaren</w:t>
      </w:r>
      <w:r w:rsidR="006B0F82">
        <w:rPr>
          <w:rFonts w:ascii="Arial" w:eastAsiaTheme="minorEastAsia" w:hAnsi="Arial" w:cs="Arial"/>
          <w:sz w:val="20"/>
        </w:rPr>
        <w:t>i</w:t>
      </w:r>
      <w:r w:rsidRPr="00604DB3">
        <w:rPr>
          <w:rFonts w:ascii="Arial" w:eastAsiaTheme="minorEastAsia" w:hAnsi="Arial" w:cs="Arial"/>
          <w:sz w:val="20"/>
        </w:rPr>
        <w:t xml:space="preserve"> u iznosu od </w:t>
      </w:r>
      <w:r w:rsidR="00226FE6">
        <w:rPr>
          <w:rFonts w:ascii="Arial" w:eastAsiaTheme="minorEastAsia" w:hAnsi="Arial" w:cs="Arial"/>
          <w:sz w:val="20"/>
        </w:rPr>
        <w:t>55</w:t>
      </w:r>
      <w:r w:rsidR="00A46E35">
        <w:rPr>
          <w:rFonts w:ascii="Arial" w:eastAsiaTheme="minorEastAsia" w:hAnsi="Arial" w:cs="Arial"/>
          <w:sz w:val="20"/>
        </w:rPr>
        <w:t>1</w:t>
      </w:r>
      <w:r w:rsidR="00226FE6">
        <w:rPr>
          <w:rFonts w:ascii="Arial" w:eastAsiaTheme="minorEastAsia" w:hAnsi="Arial" w:cs="Arial"/>
          <w:sz w:val="20"/>
        </w:rPr>
        <w:t>,13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 w:rsidR="00226FE6">
        <w:rPr>
          <w:rFonts w:ascii="Arial" w:eastAsiaTheme="minorEastAsia" w:hAnsi="Arial" w:cs="Arial"/>
          <w:sz w:val="20"/>
        </w:rPr>
        <w:t>39,23</w:t>
      </w:r>
      <w:r w:rsidRPr="00604DB3">
        <w:rPr>
          <w:rFonts w:ascii="Arial" w:eastAsiaTheme="minorEastAsia" w:hAnsi="Arial" w:cs="Arial"/>
          <w:sz w:val="20"/>
        </w:rPr>
        <w:t>% plana)</w:t>
      </w:r>
      <w:r w:rsidR="00226FE6">
        <w:rPr>
          <w:rFonts w:ascii="Arial" w:eastAsiaTheme="minorEastAsia" w:hAnsi="Arial" w:cs="Arial"/>
          <w:sz w:val="20"/>
        </w:rPr>
        <w:t>.</w:t>
      </w:r>
    </w:p>
    <w:p w14:paraId="0927FFAD" w14:textId="77777777" w:rsidR="00226FE6" w:rsidRDefault="00226FE6" w:rsidP="008D4AB4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</w:p>
    <w:p w14:paraId="14E85398" w14:textId="6CB56235" w:rsidR="00226FE6" w:rsidRDefault="00226FE6" w:rsidP="00226FE6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bookmarkStart w:id="34" w:name="_Hlk178067118"/>
      <w:r>
        <w:rPr>
          <w:rFonts w:ascii="Arial" w:eastAsiaTheme="minorEastAsia" w:hAnsi="Arial" w:cs="Arial"/>
          <w:bCs/>
          <w:sz w:val="20"/>
        </w:rPr>
        <w:t xml:space="preserve">Ukupno ostvareni rashodi poslovanja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261.588,55 eura.</w:t>
      </w:r>
    </w:p>
    <w:p w14:paraId="2FDBBC12" w14:textId="77777777" w:rsidR="00226FE6" w:rsidRDefault="00226FE6" w:rsidP="00226FE6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63BF210E" w14:textId="0585701C" w:rsidR="008D4AB4" w:rsidRDefault="00226FE6" w:rsidP="00226FE6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Detaljno obrazloženje rashoda poslovanja obrazložit će se u obrazloženju Posebnog dijela proračuna.</w:t>
      </w:r>
    </w:p>
    <w:bookmarkEnd w:id="34"/>
    <w:p w14:paraId="7E201A0B" w14:textId="77777777" w:rsidR="00226FE6" w:rsidRDefault="00226FE6" w:rsidP="00226FE6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4A7D0261" w14:textId="2E42A346" w:rsidR="008D4AB4" w:rsidRPr="0001349F" w:rsidRDefault="008D4AB4" w:rsidP="00624253">
      <w:pPr>
        <w:pStyle w:val="Bezproreda"/>
        <w:numPr>
          <w:ilvl w:val="0"/>
          <w:numId w:val="7"/>
        </w:numPr>
        <w:jc w:val="both"/>
        <w:rPr>
          <w:rFonts w:ascii="Arial" w:hAnsi="Arial" w:cs="Arial"/>
          <w:bCs/>
          <w:szCs w:val="22"/>
        </w:rPr>
      </w:pPr>
      <w:r w:rsidRPr="0001349F">
        <w:rPr>
          <w:rFonts w:ascii="Arial" w:hAnsi="Arial" w:cs="Arial"/>
          <w:b/>
          <w:i/>
          <w:iCs/>
          <w:szCs w:val="22"/>
          <w:u w:val="single"/>
        </w:rPr>
        <w:lastRenderedPageBreak/>
        <w:t>Narodna knjižnica Hum na Sutli</w:t>
      </w:r>
    </w:p>
    <w:p w14:paraId="39D4A820" w14:textId="77777777" w:rsidR="00624253" w:rsidRPr="00624253" w:rsidRDefault="00624253" w:rsidP="00624253">
      <w:pPr>
        <w:pStyle w:val="Bezproreda"/>
        <w:ind w:left="786"/>
        <w:jc w:val="both"/>
        <w:rPr>
          <w:rFonts w:ascii="Arial" w:eastAsiaTheme="minorEastAsia" w:hAnsi="Arial" w:cs="Arial"/>
          <w:bCs/>
          <w:sz w:val="20"/>
        </w:rPr>
      </w:pPr>
    </w:p>
    <w:p w14:paraId="6EDF2D95" w14:textId="345E559E" w:rsidR="008D4AB4" w:rsidRDefault="008D4AB4" w:rsidP="008D4AB4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>Rashodi poslovanja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 w:rsidR="00BC6197">
        <w:rPr>
          <w:rFonts w:ascii="Arial" w:eastAsiaTheme="minorEastAsia" w:hAnsi="Arial" w:cs="Arial"/>
          <w:sz w:val="20"/>
        </w:rPr>
        <w:t>55.001,00</w:t>
      </w:r>
      <w:r w:rsidRPr="00BE41EB">
        <w:rPr>
          <w:rFonts w:ascii="Arial" w:eastAsiaTheme="minorEastAsia" w:hAnsi="Arial" w:cs="Arial"/>
          <w:sz w:val="20"/>
        </w:rPr>
        <w:t xml:space="preserve"> €, </w:t>
      </w:r>
      <w:r>
        <w:rPr>
          <w:rFonts w:ascii="Arial" w:eastAsiaTheme="minorEastAsia" w:hAnsi="Arial" w:cs="Arial"/>
          <w:sz w:val="20"/>
        </w:rPr>
        <w:t xml:space="preserve">ostvareni su u iznosu od </w:t>
      </w:r>
      <w:r w:rsidR="00BC6197">
        <w:rPr>
          <w:rFonts w:ascii="Arial" w:eastAsiaTheme="minorEastAsia" w:hAnsi="Arial" w:cs="Arial"/>
          <w:sz w:val="20"/>
        </w:rPr>
        <w:t>27.046,96</w:t>
      </w:r>
      <w:r>
        <w:rPr>
          <w:rFonts w:ascii="Arial" w:eastAsiaTheme="minorEastAsia" w:hAnsi="Arial" w:cs="Arial"/>
          <w:sz w:val="20"/>
        </w:rPr>
        <w:t xml:space="preserve"> eura (</w:t>
      </w:r>
      <w:r w:rsidR="00BC6197">
        <w:rPr>
          <w:rFonts w:ascii="Arial" w:eastAsiaTheme="minorEastAsia" w:hAnsi="Arial" w:cs="Arial"/>
          <w:sz w:val="20"/>
        </w:rPr>
        <w:t>49,18</w:t>
      </w:r>
      <w:r>
        <w:rPr>
          <w:rFonts w:ascii="Arial" w:eastAsiaTheme="minorEastAsia" w:hAnsi="Arial" w:cs="Arial"/>
          <w:sz w:val="20"/>
        </w:rPr>
        <w:t>% plana):</w:t>
      </w:r>
    </w:p>
    <w:p w14:paraId="02E4925C" w14:textId="1B802D31" w:rsidR="008D4AB4" w:rsidRDefault="008D4AB4" w:rsidP="008D4AB4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R</w:t>
      </w:r>
      <w:r w:rsidRPr="00604DB3">
        <w:rPr>
          <w:rFonts w:ascii="Arial" w:eastAsiaTheme="minorEastAsia" w:hAnsi="Arial" w:cs="Arial"/>
          <w:sz w:val="20"/>
        </w:rPr>
        <w:t>ashodi za zaposlene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5A6C8E">
        <w:rPr>
          <w:rFonts w:ascii="Arial" w:eastAsiaTheme="minorEastAsia" w:hAnsi="Arial" w:cs="Arial"/>
          <w:sz w:val="20"/>
        </w:rPr>
        <w:t>37.400,00</w:t>
      </w:r>
      <w:r w:rsidRPr="00604DB3">
        <w:rPr>
          <w:rFonts w:ascii="Arial" w:eastAsiaTheme="minorEastAsia" w:hAnsi="Arial" w:cs="Arial"/>
          <w:sz w:val="20"/>
        </w:rPr>
        <w:t xml:space="preserve"> € ostvaren</w:t>
      </w:r>
      <w:r w:rsidR="006B0F82">
        <w:rPr>
          <w:rFonts w:ascii="Arial" w:eastAsiaTheme="minorEastAsia" w:hAnsi="Arial" w:cs="Arial"/>
          <w:sz w:val="20"/>
        </w:rPr>
        <w:t>i</w:t>
      </w:r>
      <w:r w:rsidRPr="00604DB3">
        <w:rPr>
          <w:rFonts w:ascii="Arial" w:eastAsiaTheme="minorEastAsia" w:hAnsi="Arial" w:cs="Arial"/>
          <w:sz w:val="20"/>
        </w:rPr>
        <w:t xml:space="preserve"> u iznosu od </w:t>
      </w:r>
      <w:r w:rsidR="005A6C8E">
        <w:rPr>
          <w:rFonts w:ascii="Arial" w:eastAsiaTheme="minorEastAsia" w:hAnsi="Arial" w:cs="Arial"/>
          <w:sz w:val="20"/>
        </w:rPr>
        <w:t>19.267,34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 w:rsidR="005A6C8E">
        <w:rPr>
          <w:rFonts w:ascii="Arial" w:eastAsiaTheme="minorEastAsia" w:hAnsi="Arial" w:cs="Arial"/>
          <w:sz w:val="20"/>
        </w:rPr>
        <w:t>51,52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3B9318AD" w14:textId="0DC0D060" w:rsidR="00BC6197" w:rsidRDefault="008D4AB4" w:rsidP="005A6C8E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Materijalni rashodi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5A6C8E">
        <w:rPr>
          <w:rFonts w:ascii="Arial" w:eastAsiaTheme="minorEastAsia" w:hAnsi="Arial" w:cs="Arial"/>
          <w:sz w:val="20"/>
        </w:rPr>
        <w:t>17.251,00</w:t>
      </w:r>
      <w:r w:rsidRPr="00604DB3">
        <w:rPr>
          <w:rFonts w:ascii="Arial" w:eastAsiaTheme="minorEastAsia" w:hAnsi="Arial" w:cs="Arial"/>
          <w:sz w:val="20"/>
        </w:rPr>
        <w:t xml:space="preserve"> € ostvaren</w:t>
      </w:r>
      <w:r w:rsidR="006B0F82">
        <w:rPr>
          <w:rFonts w:ascii="Arial" w:eastAsiaTheme="minorEastAsia" w:hAnsi="Arial" w:cs="Arial"/>
          <w:sz w:val="20"/>
        </w:rPr>
        <w:t>i</w:t>
      </w:r>
      <w:r w:rsidRPr="00604DB3">
        <w:rPr>
          <w:rFonts w:ascii="Arial" w:eastAsiaTheme="minorEastAsia" w:hAnsi="Arial" w:cs="Arial"/>
          <w:sz w:val="20"/>
        </w:rPr>
        <w:t xml:space="preserve"> u iznosu od </w:t>
      </w:r>
      <w:r w:rsidR="005A6C8E">
        <w:rPr>
          <w:rFonts w:ascii="Arial" w:eastAsiaTheme="minorEastAsia" w:hAnsi="Arial" w:cs="Arial"/>
          <w:sz w:val="20"/>
        </w:rPr>
        <w:t>7.597,13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 w:rsidR="005A6C8E">
        <w:rPr>
          <w:rFonts w:ascii="Arial" w:eastAsiaTheme="minorEastAsia" w:hAnsi="Arial" w:cs="Arial"/>
          <w:sz w:val="20"/>
        </w:rPr>
        <w:t>44,04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57C15CD8" w14:textId="5D18BD8A" w:rsidR="008D4AB4" w:rsidRDefault="008D4AB4" w:rsidP="008D4AB4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Financijski rashodi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9.550,00</w:t>
      </w:r>
      <w:r w:rsidRPr="00604DB3">
        <w:rPr>
          <w:rFonts w:ascii="Arial" w:eastAsiaTheme="minorEastAsia" w:hAnsi="Arial" w:cs="Arial"/>
          <w:sz w:val="20"/>
        </w:rPr>
        <w:t xml:space="preserve"> € ostvaren</w:t>
      </w:r>
      <w:r w:rsidR="006B0F82">
        <w:rPr>
          <w:rFonts w:ascii="Arial" w:eastAsiaTheme="minorEastAsia" w:hAnsi="Arial" w:cs="Arial"/>
          <w:sz w:val="20"/>
        </w:rPr>
        <w:t>i</w:t>
      </w:r>
      <w:r w:rsidRPr="00604DB3">
        <w:rPr>
          <w:rFonts w:ascii="Arial" w:eastAsiaTheme="minorEastAsia" w:hAnsi="Arial" w:cs="Arial"/>
          <w:sz w:val="20"/>
        </w:rPr>
        <w:t xml:space="preserve"> u iznosu od </w:t>
      </w:r>
      <w:r w:rsidR="006B0F82">
        <w:rPr>
          <w:rFonts w:ascii="Arial" w:eastAsiaTheme="minorEastAsia" w:hAnsi="Arial" w:cs="Arial"/>
          <w:sz w:val="20"/>
        </w:rPr>
        <w:t xml:space="preserve">182,49 </w:t>
      </w:r>
      <w:r w:rsidRPr="00604DB3">
        <w:rPr>
          <w:rFonts w:ascii="Arial" w:eastAsiaTheme="minorEastAsia" w:hAnsi="Arial" w:cs="Arial"/>
          <w:sz w:val="20"/>
        </w:rPr>
        <w:t>eura (</w:t>
      </w:r>
      <w:r w:rsidR="006B0F82">
        <w:rPr>
          <w:rFonts w:ascii="Arial" w:eastAsiaTheme="minorEastAsia" w:hAnsi="Arial" w:cs="Arial"/>
          <w:sz w:val="20"/>
        </w:rPr>
        <w:t>52,14</w:t>
      </w:r>
      <w:r w:rsidRPr="00604DB3">
        <w:rPr>
          <w:rFonts w:ascii="Arial" w:eastAsiaTheme="minorEastAsia" w:hAnsi="Arial" w:cs="Arial"/>
          <w:sz w:val="20"/>
        </w:rPr>
        <w:t>% plana)</w:t>
      </w:r>
      <w:r w:rsidR="00BC6197">
        <w:rPr>
          <w:rFonts w:ascii="Arial" w:eastAsiaTheme="minorEastAsia" w:hAnsi="Arial" w:cs="Arial"/>
          <w:sz w:val="20"/>
        </w:rPr>
        <w:t>.</w:t>
      </w:r>
    </w:p>
    <w:p w14:paraId="67EAEDFD" w14:textId="77777777" w:rsidR="00BC6197" w:rsidRDefault="00BC6197" w:rsidP="00BC6197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6708998F" w14:textId="579177F2" w:rsidR="00BC6197" w:rsidRDefault="00BC6197" w:rsidP="00BC6197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Ukupno ostvareni rashodi poslovanja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</w:t>
      </w:r>
      <w:r w:rsidR="006B0F82">
        <w:rPr>
          <w:rFonts w:ascii="Arial" w:eastAsiaTheme="minorEastAsia" w:hAnsi="Arial" w:cs="Arial"/>
          <w:sz w:val="20"/>
        </w:rPr>
        <w:t>24.379,80</w:t>
      </w:r>
      <w:r>
        <w:rPr>
          <w:rFonts w:ascii="Arial" w:eastAsiaTheme="minorEastAsia" w:hAnsi="Arial" w:cs="Arial"/>
          <w:sz w:val="20"/>
        </w:rPr>
        <w:t xml:space="preserve"> eura.</w:t>
      </w:r>
    </w:p>
    <w:p w14:paraId="4FF7DF43" w14:textId="77777777" w:rsidR="00BC6197" w:rsidRDefault="00BC6197" w:rsidP="00BC6197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733CDEC9" w14:textId="77777777" w:rsidR="00BC6197" w:rsidRDefault="00BC6197" w:rsidP="00BC6197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>Detaljno obrazloženje rashoda poslovanja obrazložit će se u obrazloženju Posebnog dijela proračuna.</w:t>
      </w:r>
    </w:p>
    <w:bookmarkEnd w:id="30"/>
    <w:p w14:paraId="0033F1C9" w14:textId="77777777" w:rsidR="000A0945" w:rsidRPr="00A46E35" w:rsidRDefault="000A0945" w:rsidP="00A46E35">
      <w:pPr>
        <w:spacing w:after="0" w:line="240" w:lineRule="auto"/>
        <w:rPr>
          <w:rFonts w:ascii="Arial" w:eastAsiaTheme="minorEastAsia" w:hAnsi="Arial" w:cs="Arial"/>
          <w:bCs/>
          <w:sz w:val="20"/>
        </w:rPr>
      </w:pPr>
    </w:p>
    <w:p w14:paraId="481F403D" w14:textId="77777777" w:rsidR="00890365" w:rsidRDefault="00890365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2978CCCF" w14:textId="77777777" w:rsidR="00890365" w:rsidRDefault="00890365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3D220C81" w14:textId="08FD4EA6" w:rsidR="00526F24" w:rsidRDefault="00526F24" w:rsidP="00526F24">
      <w:pPr>
        <w:pStyle w:val="Bezproreda"/>
        <w:ind w:firstLine="36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II.II. RASHODI</w:t>
      </w:r>
      <w:r w:rsidRPr="00D505FD"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  <w:b/>
          <w:bCs/>
        </w:rPr>
        <w:t>ZA NABAVU NEFINANCIJSKE IMOVINE</w:t>
      </w:r>
    </w:p>
    <w:p w14:paraId="4F12CFB7" w14:textId="77777777" w:rsidR="00526F24" w:rsidRDefault="00526F24" w:rsidP="00526F24">
      <w:pPr>
        <w:pStyle w:val="Bezproreda"/>
        <w:ind w:firstLine="360"/>
        <w:jc w:val="both"/>
        <w:rPr>
          <w:rFonts w:ascii="Arial" w:eastAsiaTheme="minorEastAsia" w:hAnsi="Arial" w:cs="Arial"/>
          <w:b/>
          <w:bCs/>
        </w:rPr>
      </w:pPr>
    </w:p>
    <w:p w14:paraId="524F5834" w14:textId="77777777" w:rsidR="004E14BD" w:rsidRPr="00624253" w:rsidRDefault="004E14BD" w:rsidP="004E14BD">
      <w:pPr>
        <w:pStyle w:val="Odlomakpopisa"/>
        <w:numPr>
          <w:ilvl w:val="0"/>
          <w:numId w:val="10"/>
        </w:numPr>
        <w:spacing w:after="0" w:line="240" w:lineRule="auto"/>
        <w:rPr>
          <w:rFonts w:ascii="Arial" w:eastAsiaTheme="minorEastAsia" w:hAnsi="Arial" w:cs="Arial"/>
          <w:b/>
          <w:bCs/>
          <w:i/>
          <w:iCs/>
          <w:kern w:val="0"/>
          <w14:ligatures w14:val="none"/>
        </w:rPr>
      </w:pPr>
      <w:r w:rsidRPr="00984476">
        <w:rPr>
          <w:rFonts w:ascii="Arial" w:eastAsiaTheme="minorEastAsia" w:hAnsi="Arial" w:cs="Arial"/>
          <w:b/>
          <w:bCs/>
          <w:i/>
          <w:iCs/>
          <w:kern w:val="0"/>
          <w:u w:val="single"/>
          <w14:ligatures w14:val="none"/>
        </w:rPr>
        <w:t>Općina Hum na Sutli</w:t>
      </w:r>
      <w:r w:rsidRPr="00984476">
        <w:rPr>
          <w:rFonts w:ascii="Arial" w:eastAsiaTheme="minorEastAsia" w:hAnsi="Arial" w:cs="Arial"/>
          <w:b/>
          <w:bCs/>
          <w:i/>
          <w:iCs/>
          <w:kern w:val="0"/>
          <w14:ligatures w14:val="none"/>
        </w:rPr>
        <w:t>:</w:t>
      </w:r>
    </w:p>
    <w:p w14:paraId="48F7A7BE" w14:textId="77777777" w:rsidR="004E14BD" w:rsidRPr="00624253" w:rsidRDefault="004E14BD" w:rsidP="004E14BD">
      <w:pPr>
        <w:spacing w:after="0" w:line="240" w:lineRule="auto"/>
        <w:ind w:left="426"/>
        <w:rPr>
          <w:rFonts w:ascii="Arial" w:eastAsiaTheme="minorEastAsia" w:hAnsi="Arial" w:cs="Arial"/>
        </w:rPr>
      </w:pPr>
    </w:p>
    <w:p w14:paraId="5FEB1098" w14:textId="39675E7F" w:rsidR="004E14BD" w:rsidRDefault="004E14BD" w:rsidP="004E14BD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bookmarkStart w:id="35" w:name="_Hlk178070204"/>
      <w:bookmarkStart w:id="36" w:name="_Hlk178070618"/>
      <w:bookmarkStart w:id="37" w:name="_Hlk178070719"/>
      <w:r>
        <w:rPr>
          <w:rFonts w:ascii="Arial" w:eastAsiaTheme="minorEastAsia" w:hAnsi="Arial" w:cs="Arial"/>
          <w:b/>
          <w:bCs/>
          <w:sz w:val="20"/>
          <w:u w:val="single"/>
        </w:rPr>
        <w:t xml:space="preserve">Rashodi </w:t>
      </w:r>
      <w:r w:rsidRPr="004E14BD">
        <w:rPr>
          <w:rFonts w:ascii="Arial" w:eastAsiaTheme="minorEastAsia" w:hAnsi="Arial" w:cs="Arial"/>
          <w:b/>
          <w:bCs/>
          <w:sz w:val="20"/>
          <w:u w:val="single"/>
        </w:rPr>
        <w:t>za nabavu nefinancijske imovine</w:t>
      </w:r>
      <w:r w:rsidRPr="006F5653">
        <w:rPr>
          <w:rFonts w:ascii="Arial" w:eastAsiaTheme="minorEastAsia" w:hAnsi="Arial" w:cs="Arial"/>
          <w:sz w:val="20"/>
        </w:rPr>
        <w:t xml:space="preserve"> </w:t>
      </w:r>
      <w:bookmarkEnd w:id="35"/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>
        <w:rPr>
          <w:rFonts w:ascii="Arial" w:eastAsiaTheme="minorEastAsia" w:hAnsi="Arial" w:cs="Arial"/>
          <w:sz w:val="20"/>
        </w:rPr>
        <w:t>1.996.358,10</w:t>
      </w:r>
      <w:r w:rsidRPr="00BE41EB">
        <w:rPr>
          <w:rFonts w:ascii="Arial" w:eastAsiaTheme="minorEastAsia" w:hAnsi="Arial" w:cs="Arial"/>
          <w:sz w:val="20"/>
        </w:rPr>
        <w:t xml:space="preserve"> €, </w:t>
      </w:r>
      <w:r w:rsidR="0001349F">
        <w:rPr>
          <w:rFonts w:ascii="Arial" w:eastAsiaTheme="minorEastAsia" w:hAnsi="Arial" w:cs="Arial"/>
          <w:bCs/>
          <w:sz w:val="20"/>
        </w:rPr>
        <w:t xml:space="preserve">izvršeni </w:t>
      </w:r>
      <w:r>
        <w:rPr>
          <w:rFonts w:ascii="Arial" w:eastAsiaTheme="minorEastAsia" w:hAnsi="Arial" w:cs="Arial"/>
          <w:sz w:val="20"/>
        </w:rPr>
        <w:t>su u iznosu od 141.185,46 eura (7,07% plana):</w:t>
      </w:r>
    </w:p>
    <w:p w14:paraId="5D5D124F" w14:textId="16625FF3" w:rsidR="004E14BD" w:rsidRDefault="004E14BD" w:rsidP="004E14BD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neproizvedene dugotrajne</w:t>
      </w:r>
      <w:r w:rsidRPr="004E14BD">
        <w:rPr>
          <w:rFonts w:ascii="Arial" w:eastAsiaTheme="minorEastAsia" w:hAnsi="Arial" w:cs="Arial"/>
          <w:sz w:val="20"/>
        </w:rPr>
        <w:t xml:space="preserve"> imovine </w:t>
      </w:r>
      <w:r>
        <w:rPr>
          <w:rFonts w:ascii="Arial" w:eastAsiaTheme="minorEastAsia" w:hAnsi="Arial" w:cs="Arial"/>
          <w:sz w:val="20"/>
        </w:rPr>
        <w:t xml:space="preserve">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146.400,00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15.787,50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10,78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p w14:paraId="5C60EA41" w14:textId="7BEEAD27" w:rsidR="004E14BD" w:rsidRDefault="004E14BD" w:rsidP="004E14BD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proizvedene dugotrajne</w:t>
      </w:r>
      <w:r w:rsidRPr="004E14BD">
        <w:rPr>
          <w:rFonts w:ascii="Arial" w:eastAsiaTheme="minorEastAsia" w:hAnsi="Arial" w:cs="Arial"/>
          <w:sz w:val="20"/>
        </w:rPr>
        <w:t xml:space="preserve"> imovine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211.958,10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78.176,91 eura</w:t>
      </w:r>
      <w:r w:rsidRPr="00604DB3">
        <w:rPr>
          <w:rFonts w:ascii="Arial" w:eastAsiaTheme="minorEastAsia" w:hAnsi="Arial" w:cs="Arial"/>
          <w:sz w:val="20"/>
        </w:rPr>
        <w:t xml:space="preserve"> (</w:t>
      </w:r>
      <w:r>
        <w:rPr>
          <w:rFonts w:ascii="Arial" w:eastAsiaTheme="minorEastAsia" w:hAnsi="Arial" w:cs="Arial"/>
          <w:sz w:val="20"/>
        </w:rPr>
        <w:t>36,88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,</w:t>
      </w:r>
    </w:p>
    <w:bookmarkEnd w:id="36"/>
    <w:p w14:paraId="518A590F" w14:textId="1F09F16B" w:rsidR="004E14BD" w:rsidRDefault="004E14BD" w:rsidP="004E14BD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Rashodi za dodatna ulaganja na nefinancijskoj imovini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>
        <w:rPr>
          <w:rFonts w:ascii="Arial" w:eastAsiaTheme="minorEastAsia" w:hAnsi="Arial" w:cs="Arial"/>
          <w:sz w:val="20"/>
        </w:rPr>
        <w:t>1.638.000,00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47.221,05 eura</w:t>
      </w:r>
      <w:r w:rsidRPr="00604DB3">
        <w:rPr>
          <w:rFonts w:ascii="Arial" w:eastAsiaTheme="minorEastAsia" w:hAnsi="Arial" w:cs="Arial"/>
          <w:sz w:val="20"/>
        </w:rPr>
        <w:t xml:space="preserve"> (</w:t>
      </w:r>
      <w:r>
        <w:rPr>
          <w:rFonts w:ascii="Arial" w:eastAsiaTheme="minorEastAsia" w:hAnsi="Arial" w:cs="Arial"/>
          <w:sz w:val="20"/>
        </w:rPr>
        <w:t>2,88</w:t>
      </w:r>
      <w:r w:rsidRPr="00604DB3">
        <w:rPr>
          <w:rFonts w:ascii="Arial" w:eastAsiaTheme="minorEastAsia" w:hAnsi="Arial" w:cs="Arial"/>
          <w:sz w:val="20"/>
        </w:rPr>
        <w:t>% plana)</w:t>
      </w:r>
      <w:r>
        <w:rPr>
          <w:rFonts w:ascii="Arial" w:eastAsiaTheme="minorEastAsia" w:hAnsi="Arial" w:cs="Arial"/>
          <w:sz w:val="20"/>
        </w:rPr>
        <w:t>.</w:t>
      </w:r>
    </w:p>
    <w:p w14:paraId="56944DDE" w14:textId="77777777" w:rsidR="004E14BD" w:rsidRPr="00604DB3" w:rsidRDefault="004E14BD" w:rsidP="004E14BD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127C3071" w14:textId="323C37E8" w:rsidR="004E14BD" w:rsidRDefault="004E14BD" w:rsidP="004E14BD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Ukupno </w:t>
      </w:r>
      <w:r w:rsidR="0001349F">
        <w:rPr>
          <w:rFonts w:ascii="Arial" w:eastAsiaTheme="minorEastAsia" w:hAnsi="Arial" w:cs="Arial"/>
          <w:bCs/>
          <w:sz w:val="20"/>
        </w:rPr>
        <w:t>izvršeni</w:t>
      </w:r>
      <w:r>
        <w:rPr>
          <w:rFonts w:ascii="Arial" w:eastAsiaTheme="minorEastAsia" w:hAnsi="Arial" w:cs="Arial"/>
          <w:bCs/>
          <w:sz w:val="20"/>
        </w:rPr>
        <w:t xml:space="preserve"> rashodi </w:t>
      </w:r>
      <w:r w:rsidR="0001349F" w:rsidRPr="0001349F">
        <w:rPr>
          <w:rFonts w:ascii="Arial" w:eastAsiaTheme="minorEastAsia" w:hAnsi="Arial" w:cs="Arial"/>
          <w:bCs/>
          <w:sz w:val="20"/>
        </w:rPr>
        <w:t>za nabavu nefinancijske imovine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</w:t>
      </w:r>
      <w:r w:rsidR="000C11E7">
        <w:rPr>
          <w:rFonts w:ascii="Arial" w:eastAsiaTheme="minorEastAsia" w:hAnsi="Arial" w:cs="Arial"/>
          <w:sz w:val="20"/>
        </w:rPr>
        <w:t>126.473,36</w:t>
      </w:r>
      <w:r>
        <w:rPr>
          <w:rFonts w:ascii="Arial" w:eastAsiaTheme="minorEastAsia" w:hAnsi="Arial" w:cs="Arial"/>
          <w:sz w:val="20"/>
        </w:rPr>
        <w:t xml:space="preserve"> eura.</w:t>
      </w:r>
    </w:p>
    <w:p w14:paraId="415B1D04" w14:textId="77777777" w:rsidR="004E14BD" w:rsidRDefault="004E14BD" w:rsidP="004E14BD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5F75049C" w14:textId="7AF67C53" w:rsidR="004E14BD" w:rsidRDefault="004E14BD" w:rsidP="004E14BD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Detaljno obrazloženje rashoda </w:t>
      </w:r>
      <w:r w:rsidR="0001349F" w:rsidRPr="0001349F">
        <w:rPr>
          <w:rFonts w:ascii="Arial" w:eastAsiaTheme="minorEastAsia" w:hAnsi="Arial" w:cs="Arial"/>
          <w:sz w:val="20"/>
        </w:rPr>
        <w:t>za nabavu nefinancijske imovine</w:t>
      </w:r>
      <w:r>
        <w:rPr>
          <w:rFonts w:ascii="Arial" w:eastAsiaTheme="minorEastAsia" w:hAnsi="Arial" w:cs="Arial"/>
          <w:sz w:val="20"/>
        </w:rPr>
        <w:t xml:space="preserve"> obrazložit će se u obrazloženju Posebnog dijela proračuna.</w:t>
      </w:r>
    </w:p>
    <w:bookmarkEnd w:id="37"/>
    <w:p w14:paraId="40A6BE3E" w14:textId="77777777" w:rsidR="0001349F" w:rsidRDefault="0001349F" w:rsidP="004E14BD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273EAC91" w14:textId="77777777" w:rsidR="004E14BD" w:rsidRDefault="004E14BD" w:rsidP="004E14BD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2A6EECA0" w14:textId="77777777" w:rsidR="004E14BD" w:rsidRPr="0001349F" w:rsidRDefault="004E14BD" w:rsidP="004E14BD">
      <w:pPr>
        <w:pStyle w:val="Odlomakpopisa"/>
        <w:numPr>
          <w:ilvl w:val="0"/>
          <w:numId w:val="10"/>
        </w:numPr>
        <w:spacing w:after="0" w:line="240" w:lineRule="auto"/>
        <w:rPr>
          <w:rFonts w:ascii="Arial" w:eastAsiaTheme="minorEastAsia" w:hAnsi="Arial" w:cs="Arial"/>
          <w:bCs/>
        </w:rPr>
      </w:pPr>
      <w:r w:rsidRPr="0001349F">
        <w:rPr>
          <w:rFonts w:ascii="Arial" w:eastAsiaTheme="minorEastAsia" w:hAnsi="Arial" w:cs="Arial"/>
          <w:b/>
          <w:i/>
          <w:iCs/>
          <w:u w:val="single"/>
        </w:rPr>
        <w:t>Dječji</w:t>
      </w:r>
      <w:r w:rsidRPr="0001349F">
        <w:rPr>
          <w:rFonts w:ascii="Arial" w:eastAsiaTheme="minorEastAsia" w:hAnsi="Arial" w:cs="Arial"/>
          <w:i/>
          <w:iCs/>
          <w:u w:val="single"/>
        </w:rPr>
        <w:t xml:space="preserve"> </w:t>
      </w:r>
      <w:r w:rsidRPr="0001349F">
        <w:rPr>
          <w:rFonts w:ascii="Arial" w:eastAsiaTheme="minorEastAsia" w:hAnsi="Arial" w:cs="Arial"/>
          <w:b/>
          <w:i/>
          <w:iCs/>
          <w:u w:val="single"/>
        </w:rPr>
        <w:t>vrtić</w:t>
      </w:r>
      <w:r w:rsidRPr="0001349F">
        <w:rPr>
          <w:rFonts w:ascii="Arial" w:eastAsiaTheme="minorEastAsia" w:hAnsi="Arial" w:cs="Arial"/>
          <w:i/>
          <w:iCs/>
          <w:u w:val="single"/>
        </w:rPr>
        <w:t xml:space="preserve"> </w:t>
      </w:r>
      <w:r w:rsidRPr="0001349F">
        <w:rPr>
          <w:rFonts w:ascii="Arial" w:eastAsiaTheme="minorEastAsia" w:hAnsi="Arial" w:cs="Arial"/>
          <w:b/>
          <w:i/>
          <w:iCs/>
          <w:u w:val="single"/>
        </w:rPr>
        <w:t>Balončica</w:t>
      </w:r>
    </w:p>
    <w:p w14:paraId="7C788792" w14:textId="77777777" w:rsidR="004E14BD" w:rsidRPr="00624253" w:rsidRDefault="004E14BD" w:rsidP="004E14BD">
      <w:pPr>
        <w:pStyle w:val="Odlomakpopisa"/>
        <w:spacing w:after="0" w:line="240" w:lineRule="auto"/>
        <w:ind w:left="786"/>
        <w:rPr>
          <w:rFonts w:ascii="Arial" w:eastAsiaTheme="minorEastAsia" w:hAnsi="Arial" w:cs="Arial"/>
          <w:bCs/>
        </w:rPr>
      </w:pPr>
    </w:p>
    <w:p w14:paraId="27643FAB" w14:textId="75D2B06F" w:rsidR="0001349F" w:rsidRDefault="0001349F" w:rsidP="0001349F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 xml:space="preserve">Rashodi </w:t>
      </w:r>
      <w:r w:rsidRPr="004E14BD">
        <w:rPr>
          <w:rFonts w:ascii="Arial" w:eastAsiaTheme="minorEastAsia" w:hAnsi="Arial" w:cs="Arial"/>
          <w:b/>
          <w:bCs/>
          <w:sz w:val="20"/>
          <w:u w:val="single"/>
        </w:rPr>
        <w:t>za nabavu nefinancijske imovine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 w:rsidR="00F80E78">
        <w:rPr>
          <w:rFonts w:ascii="Arial" w:eastAsiaTheme="minorEastAsia" w:hAnsi="Arial" w:cs="Arial"/>
          <w:sz w:val="20"/>
        </w:rPr>
        <w:t>7.214,00</w:t>
      </w:r>
      <w:r w:rsidRPr="00BE41EB">
        <w:rPr>
          <w:rFonts w:ascii="Arial" w:eastAsiaTheme="minorEastAsia" w:hAnsi="Arial" w:cs="Arial"/>
          <w:sz w:val="20"/>
        </w:rPr>
        <w:t xml:space="preserve"> €, </w:t>
      </w:r>
      <w:r>
        <w:rPr>
          <w:rFonts w:ascii="Arial" w:eastAsiaTheme="minorEastAsia" w:hAnsi="Arial" w:cs="Arial"/>
          <w:bCs/>
          <w:sz w:val="20"/>
        </w:rPr>
        <w:t xml:space="preserve">izvršeni </w:t>
      </w:r>
      <w:r>
        <w:rPr>
          <w:rFonts w:ascii="Arial" w:eastAsiaTheme="minorEastAsia" w:hAnsi="Arial" w:cs="Arial"/>
          <w:sz w:val="20"/>
        </w:rPr>
        <w:t xml:space="preserve">su u iznosu od </w:t>
      </w:r>
      <w:r w:rsidR="00F80E78">
        <w:rPr>
          <w:rFonts w:ascii="Arial" w:eastAsiaTheme="minorEastAsia" w:hAnsi="Arial" w:cs="Arial"/>
          <w:sz w:val="20"/>
        </w:rPr>
        <w:t>1.954,11</w:t>
      </w:r>
      <w:r>
        <w:rPr>
          <w:rFonts w:ascii="Arial" w:eastAsiaTheme="minorEastAsia" w:hAnsi="Arial" w:cs="Arial"/>
          <w:sz w:val="20"/>
        </w:rPr>
        <w:t xml:space="preserve"> eura (</w:t>
      </w:r>
      <w:r w:rsidR="00F80E78">
        <w:rPr>
          <w:rFonts w:ascii="Arial" w:eastAsiaTheme="minorEastAsia" w:hAnsi="Arial" w:cs="Arial"/>
          <w:sz w:val="20"/>
        </w:rPr>
        <w:t>2</w:t>
      </w:r>
      <w:r>
        <w:rPr>
          <w:rFonts w:ascii="Arial" w:eastAsiaTheme="minorEastAsia" w:hAnsi="Arial" w:cs="Arial"/>
          <w:sz w:val="20"/>
        </w:rPr>
        <w:t>7</w:t>
      </w:r>
      <w:r w:rsidR="00F80E78">
        <w:rPr>
          <w:rFonts w:ascii="Arial" w:eastAsiaTheme="minorEastAsia" w:hAnsi="Arial" w:cs="Arial"/>
          <w:sz w:val="20"/>
        </w:rPr>
        <w:t>,</w:t>
      </w:r>
      <w:r>
        <w:rPr>
          <w:rFonts w:ascii="Arial" w:eastAsiaTheme="minorEastAsia" w:hAnsi="Arial" w:cs="Arial"/>
          <w:sz w:val="20"/>
        </w:rPr>
        <w:t>0</w:t>
      </w:r>
      <w:r w:rsidR="00F80E78">
        <w:rPr>
          <w:rFonts w:ascii="Arial" w:eastAsiaTheme="minorEastAsia" w:hAnsi="Arial" w:cs="Arial"/>
          <w:sz w:val="20"/>
        </w:rPr>
        <w:t>9</w:t>
      </w:r>
      <w:r>
        <w:rPr>
          <w:rFonts w:ascii="Arial" w:eastAsiaTheme="minorEastAsia" w:hAnsi="Arial" w:cs="Arial"/>
          <w:sz w:val="20"/>
        </w:rPr>
        <w:t>% plana):</w:t>
      </w:r>
    </w:p>
    <w:p w14:paraId="4BEB58EA" w14:textId="6E1A3D95" w:rsidR="0001349F" w:rsidRDefault="0001349F" w:rsidP="0001349F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 w:rsidRPr="00604DB3">
        <w:rPr>
          <w:rFonts w:ascii="Arial" w:eastAsiaTheme="minorEastAsia" w:hAnsi="Arial" w:cs="Arial"/>
          <w:sz w:val="20"/>
        </w:rPr>
        <w:t>-</w:t>
      </w:r>
      <w:r>
        <w:rPr>
          <w:rFonts w:ascii="Arial" w:eastAsiaTheme="minorEastAsia" w:hAnsi="Arial" w:cs="Arial"/>
          <w:sz w:val="20"/>
        </w:rPr>
        <w:t xml:space="preserve">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</w:t>
      </w:r>
      <w:r w:rsidR="00F80E78">
        <w:rPr>
          <w:rFonts w:ascii="Arial" w:eastAsiaTheme="minorEastAsia" w:hAnsi="Arial" w:cs="Arial"/>
          <w:sz w:val="20"/>
        </w:rPr>
        <w:t>proizvedene dugotrajne</w:t>
      </w:r>
      <w:r w:rsidR="00F80E78" w:rsidRPr="004E14BD">
        <w:rPr>
          <w:rFonts w:ascii="Arial" w:eastAsiaTheme="minorEastAsia" w:hAnsi="Arial" w:cs="Arial"/>
          <w:sz w:val="20"/>
        </w:rPr>
        <w:t xml:space="preserve"> imovine</w:t>
      </w:r>
      <w:r w:rsidR="00F80E78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F80E78">
        <w:rPr>
          <w:rFonts w:ascii="Arial" w:eastAsiaTheme="minorEastAsia" w:hAnsi="Arial" w:cs="Arial"/>
          <w:sz w:val="20"/>
        </w:rPr>
        <w:t>7.214</w:t>
      </w:r>
      <w:r>
        <w:rPr>
          <w:rFonts w:ascii="Arial" w:eastAsiaTheme="minorEastAsia" w:hAnsi="Arial" w:cs="Arial"/>
          <w:sz w:val="20"/>
        </w:rPr>
        <w:t>,00</w:t>
      </w:r>
      <w:r w:rsidRPr="00604DB3">
        <w:rPr>
          <w:rFonts w:ascii="Arial" w:eastAsiaTheme="minorEastAsia" w:hAnsi="Arial" w:cs="Arial"/>
          <w:sz w:val="20"/>
        </w:rPr>
        <w:t xml:space="preserve"> € ostvaren u iznosu od </w:t>
      </w:r>
      <w:r>
        <w:rPr>
          <w:rFonts w:ascii="Arial" w:eastAsiaTheme="minorEastAsia" w:hAnsi="Arial" w:cs="Arial"/>
          <w:sz w:val="20"/>
        </w:rPr>
        <w:t>1.</w:t>
      </w:r>
      <w:r w:rsidR="00F80E78">
        <w:rPr>
          <w:rFonts w:ascii="Arial" w:eastAsiaTheme="minorEastAsia" w:hAnsi="Arial" w:cs="Arial"/>
          <w:sz w:val="20"/>
        </w:rPr>
        <w:t>954,11</w:t>
      </w:r>
      <w:r w:rsidRPr="00604DB3">
        <w:rPr>
          <w:rFonts w:ascii="Arial" w:eastAsiaTheme="minorEastAsia" w:hAnsi="Arial" w:cs="Arial"/>
          <w:sz w:val="20"/>
        </w:rPr>
        <w:t xml:space="preserve"> eura (</w:t>
      </w:r>
      <w:r w:rsidR="00F80E78">
        <w:rPr>
          <w:rFonts w:ascii="Arial" w:eastAsiaTheme="minorEastAsia" w:hAnsi="Arial" w:cs="Arial"/>
          <w:sz w:val="20"/>
        </w:rPr>
        <w:t>27,09</w:t>
      </w:r>
      <w:r w:rsidRPr="00604DB3">
        <w:rPr>
          <w:rFonts w:ascii="Arial" w:eastAsiaTheme="minorEastAsia" w:hAnsi="Arial" w:cs="Arial"/>
          <w:sz w:val="20"/>
        </w:rPr>
        <w:t>% plana)</w:t>
      </w:r>
      <w:r w:rsidR="004D315D">
        <w:rPr>
          <w:rFonts w:ascii="Arial" w:eastAsiaTheme="minorEastAsia" w:hAnsi="Arial" w:cs="Arial"/>
          <w:sz w:val="20"/>
        </w:rPr>
        <w:t>.</w:t>
      </w:r>
    </w:p>
    <w:p w14:paraId="270F5175" w14:textId="77777777" w:rsidR="0001349F" w:rsidRPr="00604DB3" w:rsidRDefault="0001349F" w:rsidP="0001349F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11B4BF9C" w14:textId="5A7B88F6" w:rsidR="0001349F" w:rsidRDefault="0001349F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Ukupno izvršeni rashodi </w:t>
      </w:r>
      <w:r w:rsidRPr="0001349F">
        <w:rPr>
          <w:rFonts w:ascii="Arial" w:eastAsiaTheme="minorEastAsia" w:hAnsi="Arial" w:cs="Arial"/>
          <w:bCs/>
          <w:sz w:val="20"/>
        </w:rPr>
        <w:t>za nabavu nefinancijske imovine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</w:t>
      </w:r>
      <w:r w:rsidR="00F80E78">
        <w:rPr>
          <w:rFonts w:ascii="Arial" w:eastAsiaTheme="minorEastAsia" w:hAnsi="Arial" w:cs="Arial"/>
          <w:sz w:val="20"/>
        </w:rPr>
        <w:t>2.422,49</w:t>
      </w:r>
      <w:r>
        <w:rPr>
          <w:rFonts w:ascii="Arial" w:eastAsiaTheme="minorEastAsia" w:hAnsi="Arial" w:cs="Arial"/>
          <w:sz w:val="20"/>
        </w:rPr>
        <w:t xml:space="preserve"> eura.</w:t>
      </w:r>
    </w:p>
    <w:p w14:paraId="5E278FCC" w14:textId="77777777" w:rsidR="0001349F" w:rsidRDefault="0001349F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2EC473EE" w14:textId="77777777" w:rsidR="0001349F" w:rsidRDefault="0001349F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Detaljno obrazloženje rashoda </w:t>
      </w:r>
      <w:r w:rsidRPr="0001349F">
        <w:rPr>
          <w:rFonts w:ascii="Arial" w:eastAsiaTheme="minorEastAsia" w:hAnsi="Arial" w:cs="Arial"/>
          <w:sz w:val="20"/>
        </w:rPr>
        <w:t>za nabavu nefinancijske imovine</w:t>
      </w:r>
      <w:r>
        <w:rPr>
          <w:rFonts w:ascii="Arial" w:eastAsiaTheme="minorEastAsia" w:hAnsi="Arial" w:cs="Arial"/>
          <w:sz w:val="20"/>
        </w:rPr>
        <w:t xml:space="preserve"> obrazložit će se u obrazloženju Posebnog dijela proračuna.</w:t>
      </w:r>
    </w:p>
    <w:p w14:paraId="11F434A8" w14:textId="77777777" w:rsidR="00F80E78" w:rsidRDefault="00F80E78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70A8A70D" w14:textId="77777777" w:rsidR="004E14BD" w:rsidRPr="0001349F" w:rsidRDefault="004E14BD" w:rsidP="004E14BD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bCs/>
          <w:szCs w:val="22"/>
        </w:rPr>
      </w:pPr>
      <w:r w:rsidRPr="0001349F">
        <w:rPr>
          <w:rFonts w:ascii="Arial" w:hAnsi="Arial" w:cs="Arial"/>
          <w:b/>
          <w:i/>
          <w:iCs/>
          <w:szCs w:val="22"/>
          <w:u w:val="single"/>
        </w:rPr>
        <w:lastRenderedPageBreak/>
        <w:t>Narodna knjižnica Hum na Sutli</w:t>
      </w:r>
    </w:p>
    <w:p w14:paraId="111D8C78" w14:textId="77777777" w:rsidR="004E14BD" w:rsidRPr="00624253" w:rsidRDefault="004E14BD" w:rsidP="004E14BD">
      <w:pPr>
        <w:pStyle w:val="Bezproreda"/>
        <w:ind w:left="786"/>
        <w:jc w:val="both"/>
        <w:rPr>
          <w:rFonts w:ascii="Arial" w:eastAsiaTheme="minorEastAsia" w:hAnsi="Arial" w:cs="Arial"/>
          <w:bCs/>
          <w:sz w:val="20"/>
        </w:rPr>
      </w:pPr>
    </w:p>
    <w:p w14:paraId="61605966" w14:textId="72574D28" w:rsidR="0001349F" w:rsidRDefault="0001349F" w:rsidP="0001349F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bCs/>
          <w:sz w:val="20"/>
          <w:u w:val="single"/>
        </w:rPr>
        <w:t xml:space="preserve">Rashodi </w:t>
      </w:r>
      <w:r w:rsidRPr="004E14BD">
        <w:rPr>
          <w:rFonts w:ascii="Arial" w:eastAsiaTheme="minorEastAsia" w:hAnsi="Arial" w:cs="Arial"/>
          <w:b/>
          <w:bCs/>
          <w:sz w:val="20"/>
          <w:u w:val="single"/>
        </w:rPr>
        <w:t>za nabavu nefinancijske imovine</w:t>
      </w:r>
      <w:r w:rsidRPr="006F5653">
        <w:rPr>
          <w:rFonts w:ascii="Arial" w:eastAsiaTheme="minorEastAsia" w:hAnsi="Arial" w:cs="Arial"/>
          <w:sz w:val="20"/>
        </w:rPr>
        <w:t xml:space="preserve"> </w:t>
      </w:r>
      <w:r w:rsidRPr="00BE41EB">
        <w:rPr>
          <w:rFonts w:ascii="Arial" w:eastAsiaTheme="minorEastAsia" w:hAnsi="Arial" w:cs="Arial"/>
          <w:sz w:val="20"/>
        </w:rPr>
        <w:t xml:space="preserve">planirani u iznosu od </w:t>
      </w:r>
      <w:r w:rsidR="00F80E78">
        <w:rPr>
          <w:rFonts w:ascii="Arial" w:eastAsiaTheme="minorEastAsia" w:hAnsi="Arial" w:cs="Arial"/>
          <w:sz w:val="20"/>
        </w:rPr>
        <w:t>22.125,72</w:t>
      </w:r>
      <w:r w:rsidRPr="00BE41EB">
        <w:rPr>
          <w:rFonts w:ascii="Arial" w:eastAsiaTheme="minorEastAsia" w:hAnsi="Arial" w:cs="Arial"/>
          <w:sz w:val="20"/>
        </w:rPr>
        <w:t xml:space="preserve"> €, </w:t>
      </w:r>
      <w:r>
        <w:rPr>
          <w:rFonts w:ascii="Arial" w:eastAsiaTheme="minorEastAsia" w:hAnsi="Arial" w:cs="Arial"/>
          <w:bCs/>
          <w:sz w:val="20"/>
        </w:rPr>
        <w:t xml:space="preserve">izvršeni </w:t>
      </w:r>
      <w:r>
        <w:rPr>
          <w:rFonts w:ascii="Arial" w:eastAsiaTheme="minorEastAsia" w:hAnsi="Arial" w:cs="Arial"/>
          <w:sz w:val="20"/>
        </w:rPr>
        <w:t xml:space="preserve">su u iznosu od </w:t>
      </w:r>
      <w:r w:rsidR="00F80E78">
        <w:rPr>
          <w:rFonts w:ascii="Arial" w:eastAsiaTheme="minorEastAsia" w:hAnsi="Arial" w:cs="Arial"/>
          <w:sz w:val="20"/>
        </w:rPr>
        <w:t>13.508,25</w:t>
      </w:r>
      <w:r>
        <w:rPr>
          <w:rFonts w:ascii="Arial" w:eastAsiaTheme="minorEastAsia" w:hAnsi="Arial" w:cs="Arial"/>
          <w:sz w:val="20"/>
        </w:rPr>
        <w:t xml:space="preserve"> eura (</w:t>
      </w:r>
      <w:r w:rsidR="00F80E78">
        <w:rPr>
          <w:rFonts w:ascii="Arial" w:eastAsiaTheme="minorEastAsia" w:hAnsi="Arial" w:cs="Arial"/>
          <w:sz w:val="20"/>
        </w:rPr>
        <w:t>61</w:t>
      </w:r>
      <w:r>
        <w:rPr>
          <w:rFonts w:ascii="Arial" w:eastAsiaTheme="minorEastAsia" w:hAnsi="Arial" w:cs="Arial"/>
          <w:sz w:val="20"/>
        </w:rPr>
        <w:t>,0</w:t>
      </w:r>
      <w:r w:rsidR="00F80E78">
        <w:rPr>
          <w:rFonts w:ascii="Arial" w:eastAsiaTheme="minorEastAsia" w:hAnsi="Arial" w:cs="Arial"/>
          <w:sz w:val="20"/>
        </w:rPr>
        <w:t>5</w:t>
      </w:r>
      <w:r>
        <w:rPr>
          <w:rFonts w:ascii="Arial" w:eastAsiaTheme="minorEastAsia" w:hAnsi="Arial" w:cs="Arial"/>
          <w:sz w:val="20"/>
        </w:rPr>
        <w:t>% plana):</w:t>
      </w:r>
    </w:p>
    <w:p w14:paraId="234C2A23" w14:textId="244DE0DD" w:rsidR="0001349F" w:rsidRDefault="0001349F" w:rsidP="0001349F">
      <w:pPr>
        <w:pStyle w:val="Bezproreda"/>
        <w:ind w:left="1071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- </w:t>
      </w:r>
      <w:r w:rsidRPr="004E14BD">
        <w:rPr>
          <w:rFonts w:ascii="Arial" w:eastAsiaTheme="minorEastAsia" w:hAnsi="Arial" w:cs="Arial"/>
          <w:sz w:val="20"/>
        </w:rPr>
        <w:t>Rashodi za nabavu</w:t>
      </w:r>
      <w:r>
        <w:rPr>
          <w:rFonts w:ascii="Arial" w:eastAsiaTheme="minorEastAsia" w:hAnsi="Arial" w:cs="Arial"/>
          <w:sz w:val="20"/>
        </w:rPr>
        <w:t xml:space="preserve"> proizvedene dugotrajne</w:t>
      </w:r>
      <w:r w:rsidRPr="004E14BD">
        <w:rPr>
          <w:rFonts w:ascii="Arial" w:eastAsiaTheme="minorEastAsia" w:hAnsi="Arial" w:cs="Arial"/>
          <w:sz w:val="20"/>
        </w:rPr>
        <w:t xml:space="preserve"> imovine</w:t>
      </w:r>
      <w:r>
        <w:rPr>
          <w:rFonts w:ascii="Arial" w:eastAsiaTheme="minorEastAsia" w:hAnsi="Arial" w:cs="Arial"/>
          <w:sz w:val="20"/>
        </w:rPr>
        <w:t xml:space="preserve"> - </w:t>
      </w:r>
      <w:r w:rsidRPr="00604DB3">
        <w:rPr>
          <w:rFonts w:ascii="Arial" w:eastAsiaTheme="minorEastAsia" w:hAnsi="Arial" w:cs="Arial"/>
          <w:sz w:val="20"/>
        </w:rPr>
        <w:t xml:space="preserve">plan od </w:t>
      </w:r>
      <w:r w:rsidR="00F80E78" w:rsidRPr="00F80E78">
        <w:rPr>
          <w:rFonts w:ascii="Arial" w:eastAsiaTheme="minorEastAsia" w:hAnsi="Arial" w:cs="Arial"/>
          <w:sz w:val="20"/>
        </w:rPr>
        <w:t xml:space="preserve">22.125,72 €, </w:t>
      </w:r>
      <w:r w:rsidRPr="00604DB3">
        <w:rPr>
          <w:rFonts w:ascii="Arial" w:eastAsiaTheme="minorEastAsia" w:hAnsi="Arial" w:cs="Arial"/>
          <w:sz w:val="20"/>
        </w:rPr>
        <w:t xml:space="preserve"> ostvaren u iznosu od </w:t>
      </w:r>
      <w:r w:rsidR="00F80E78" w:rsidRPr="00F80E78">
        <w:rPr>
          <w:rFonts w:ascii="Arial" w:eastAsiaTheme="minorEastAsia" w:hAnsi="Arial" w:cs="Arial"/>
          <w:sz w:val="20"/>
        </w:rPr>
        <w:t xml:space="preserve">13.508,25 </w:t>
      </w:r>
      <w:r>
        <w:rPr>
          <w:rFonts w:ascii="Arial" w:eastAsiaTheme="minorEastAsia" w:hAnsi="Arial" w:cs="Arial"/>
          <w:sz w:val="20"/>
        </w:rPr>
        <w:t>eura</w:t>
      </w:r>
      <w:r w:rsidRPr="00604DB3">
        <w:rPr>
          <w:rFonts w:ascii="Arial" w:eastAsiaTheme="minorEastAsia" w:hAnsi="Arial" w:cs="Arial"/>
          <w:sz w:val="20"/>
        </w:rPr>
        <w:t xml:space="preserve"> (</w:t>
      </w:r>
      <w:r w:rsidR="00F80E78">
        <w:rPr>
          <w:rFonts w:ascii="Arial" w:eastAsiaTheme="minorEastAsia" w:hAnsi="Arial" w:cs="Arial"/>
          <w:sz w:val="20"/>
        </w:rPr>
        <w:t>61,05</w:t>
      </w:r>
      <w:r w:rsidRPr="00604DB3">
        <w:rPr>
          <w:rFonts w:ascii="Arial" w:eastAsiaTheme="minorEastAsia" w:hAnsi="Arial" w:cs="Arial"/>
          <w:sz w:val="20"/>
        </w:rPr>
        <w:t>% plana)</w:t>
      </w:r>
      <w:r w:rsidR="00D73759">
        <w:rPr>
          <w:rFonts w:ascii="Arial" w:eastAsiaTheme="minorEastAsia" w:hAnsi="Arial" w:cs="Arial"/>
          <w:sz w:val="20"/>
        </w:rPr>
        <w:t>.</w:t>
      </w:r>
    </w:p>
    <w:p w14:paraId="6270CC2D" w14:textId="77777777" w:rsidR="0001349F" w:rsidRPr="00604DB3" w:rsidRDefault="0001349F" w:rsidP="0001349F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1C55D741" w14:textId="6381CF20" w:rsidR="0001349F" w:rsidRDefault="0001349F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Ukupno izvršeni rashodi </w:t>
      </w:r>
      <w:r w:rsidRPr="0001349F">
        <w:rPr>
          <w:rFonts w:ascii="Arial" w:eastAsiaTheme="minorEastAsia" w:hAnsi="Arial" w:cs="Arial"/>
          <w:bCs/>
          <w:sz w:val="20"/>
        </w:rPr>
        <w:t>za nabavu nefinancijske imovine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BF32F4">
        <w:rPr>
          <w:rFonts w:ascii="Arial" w:eastAsiaTheme="minorEastAsia" w:hAnsi="Arial" w:cs="Arial"/>
          <w:sz w:val="20"/>
          <w:u w:val="single"/>
        </w:rPr>
        <w:t>istog izvještajnog razdoblja prethodne godine</w:t>
      </w:r>
      <w:r>
        <w:rPr>
          <w:rFonts w:ascii="Arial" w:eastAsiaTheme="minorEastAsia" w:hAnsi="Arial" w:cs="Arial"/>
          <w:sz w:val="20"/>
        </w:rPr>
        <w:t xml:space="preserve"> - iznosili su </w:t>
      </w:r>
      <w:r w:rsidR="00F80E78">
        <w:rPr>
          <w:rFonts w:ascii="Arial" w:eastAsiaTheme="minorEastAsia" w:hAnsi="Arial" w:cs="Arial"/>
          <w:sz w:val="20"/>
        </w:rPr>
        <w:t>12.403,72</w:t>
      </w:r>
      <w:r>
        <w:rPr>
          <w:rFonts w:ascii="Arial" w:eastAsiaTheme="minorEastAsia" w:hAnsi="Arial" w:cs="Arial"/>
          <w:sz w:val="20"/>
        </w:rPr>
        <w:t xml:space="preserve"> eura.</w:t>
      </w:r>
    </w:p>
    <w:p w14:paraId="242FAA96" w14:textId="77777777" w:rsidR="0001349F" w:rsidRDefault="0001349F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</w:p>
    <w:p w14:paraId="53B00B64" w14:textId="77777777" w:rsidR="0001349F" w:rsidRDefault="0001349F" w:rsidP="0001349F">
      <w:pPr>
        <w:spacing w:after="0" w:line="240" w:lineRule="auto"/>
        <w:ind w:left="426" w:firstLine="282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Detaljno obrazloženje rashoda </w:t>
      </w:r>
      <w:r w:rsidRPr="0001349F">
        <w:rPr>
          <w:rFonts w:ascii="Arial" w:eastAsiaTheme="minorEastAsia" w:hAnsi="Arial" w:cs="Arial"/>
          <w:sz w:val="20"/>
        </w:rPr>
        <w:t>za nabavu nefinancijske imovine</w:t>
      </w:r>
      <w:r>
        <w:rPr>
          <w:rFonts w:ascii="Arial" w:eastAsiaTheme="minorEastAsia" w:hAnsi="Arial" w:cs="Arial"/>
          <w:sz w:val="20"/>
        </w:rPr>
        <w:t xml:space="preserve"> obrazložit će se u obrazloženju Posebnog dijela proračuna.</w:t>
      </w:r>
    </w:p>
    <w:p w14:paraId="6F5E825F" w14:textId="77777777" w:rsidR="00890365" w:rsidRDefault="00890365" w:rsidP="004E14BD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001BE3FB" w14:textId="77777777" w:rsidR="00890365" w:rsidRDefault="00890365" w:rsidP="003D7B06">
      <w:pPr>
        <w:pStyle w:val="Bezproreda"/>
        <w:jc w:val="both"/>
        <w:rPr>
          <w:rFonts w:ascii="Arial" w:hAnsi="Arial" w:cs="Arial"/>
          <w:sz w:val="20"/>
        </w:rPr>
      </w:pPr>
    </w:p>
    <w:p w14:paraId="4A55D442" w14:textId="77777777" w:rsidR="00395BF8" w:rsidRDefault="00395BF8" w:rsidP="00F80E78">
      <w:pPr>
        <w:pStyle w:val="Bezproreda"/>
        <w:jc w:val="both"/>
        <w:rPr>
          <w:rFonts w:ascii="Arial" w:hAnsi="Arial" w:cs="Arial"/>
          <w:sz w:val="20"/>
        </w:rPr>
      </w:pPr>
    </w:p>
    <w:p w14:paraId="38D5D1CF" w14:textId="77777777" w:rsidR="008659F8" w:rsidRDefault="008659F8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086FDAC3" w14:textId="7E7A82E4" w:rsidR="003D7B06" w:rsidRPr="003D7B06" w:rsidRDefault="003D7B06" w:rsidP="003D7B06">
      <w:pPr>
        <w:pStyle w:val="Bezproreda"/>
        <w:ind w:left="426"/>
        <w:jc w:val="center"/>
        <w:rPr>
          <w:rFonts w:ascii="Arial" w:eastAsiaTheme="minorEastAsia" w:hAnsi="Arial" w:cs="Arial"/>
          <w:b/>
          <w:bCs/>
        </w:rPr>
      </w:pPr>
      <w:bookmarkStart w:id="38" w:name="_Hlk118973554"/>
      <w:r w:rsidRPr="003D7B06">
        <w:rPr>
          <w:rFonts w:ascii="Arial" w:eastAsiaTheme="minorEastAsia" w:hAnsi="Arial" w:cs="Arial"/>
          <w:b/>
          <w:bCs/>
        </w:rPr>
        <w:t>III.</w:t>
      </w:r>
      <w:r>
        <w:rPr>
          <w:rFonts w:ascii="Arial" w:eastAsiaTheme="minorEastAsia" w:hAnsi="Arial" w:cs="Arial"/>
          <w:b/>
          <w:bCs/>
        </w:rPr>
        <w:t xml:space="preserve"> </w:t>
      </w:r>
      <w:r w:rsidR="0046765C" w:rsidRPr="003D7B06">
        <w:rPr>
          <w:rFonts w:ascii="Arial" w:eastAsiaTheme="minorEastAsia" w:hAnsi="Arial" w:cs="Arial"/>
          <w:b/>
          <w:bCs/>
        </w:rPr>
        <w:t>OBRAZLOŽENJE RAČUNA FINANCIRANJA</w:t>
      </w:r>
      <w:bookmarkEnd w:id="38"/>
      <w:r w:rsidR="0046765C" w:rsidRPr="003D7B06">
        <w:rPr>
          <w:rFonts w:ascii="Arial" w:eastAsiaTheme="minorEastAsia" w:hAnsi="Arial" w:cs="Arial"/>
          <w:b/>
          <w:bCs/>
        </w:rPr>
        <w:t>:</w:t>
      </w:r>
    </w:p>
    <w:p w14:paraId="4B764770" w14:textId="77777777" w:rsidR="0046765C" w:rsidRDefault="0046765C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081281E2" w14:textId="77777777" w:rsidR="0046765C" w:rsidRPr="008667F0" w:rsidRDefault="0046765C" w:rsidP="0046765C">
      <w:pPr>
        <w:pStyle w:val="Bezproreda"/>
        <w:ind w:left="426"/>
        <w:rPr>
          <w:rFonts w:ascii="Arial" w:hAnsi="Arial" w:cs="Arial"/>
          <w:sz w:val="20"/>
        </w:rPr>
      </w:pPr>
      <w:r w:rsidRPr="008667F0">
        <w:rPr>
          <w:rFonts w:ascii="Arial" w:hAnsi="Arial" w:cs="Arial"/>
          <w:sz w:val="20"/>
        </w:rPr>
        <w:t>U Planu proračuna za 202</w:t>
      </w:r>
      <w:r>
        <w:rPr>
          <w:rFonts w:ascii="Arial" w:hAnsi="Arial" w:cs="Arial"/>
          <w:sz w:val="20"/>
        </w:rPr>
        <w:t>4</w:t>
      </w:r>
      <w:r w:rsidRPr="008667F0">
        <w:rPr>
          <w:rFonts w:ascii="Arial" w:hAnsi="Arial" w:cs="Arial"/>
          <w:sz w:val="20"/>
        </w:rPr>
        <w:t>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</w:t>
      </w:r>
      <w:bookmarkStart w:id="39" w:name="_Hlk162004308"/>
      <w:r w:rsidRPr="008667F0">
        <w:rPr>
          <w:rFonts w:ascii="Arial" w:hAnsi="Arial" w:cs="Arial"/>
          <w:sz w:val="20"/>
        </w:rPr>
        <w:t xml:space="preserve">. </w:t>
      </w:r>
    </w:p>
    <w:p w14:paraId="490D7745" w14:textId="5E882B2E" w:rsidR="0046765C" w:rsidRDefault="0046765C" w:rsidP="0046765C">
      <w:pPr>
        <w:pStyle w:val="Bezproreda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30. lipnja </w:t>
      </w:r>
      <w:r w:rsidRPr="008667F0">
        <w:rPr>
          <w:rFonts w:ascii="Arial" w:hAnsi="Arial" w:cs="Arial"/>
          <w:sz w:val="20"/>
        </w:rPr>
        <w:t>202</w:t>
      </w:r>
      <w:r>
        <w:rPr>
          <w:rFonts w:ascii="Arial" w:hAnsi="Arial" w:cs="Arial"/>
          <w:sz w:val="20"/>
        </w:rPr>
        <w:t>4</w:t>
      </w:r>
      <w:r w:rsidRPr="008667F0">
        <w:rPr>
          <w:rFonts w:ascii="Arial" w:hAnsi="Arial" w:cs="Arial"/>
          <w:sz w:val="20"/>
        </w:rPr>
        <w:t>. godin</w:t>
      </w:r>
      <w:r w:rsidR="000A74E9">
        <w:rPr>
          <w:rFonts w:ascii="Arial" w:hAnsi="Arial" w:cs="Arial"/>
          <w:sz w:val="20"/>
        </w:rPr>
        <w:t>e</w:t>
      </w:r>
      <w:r w:rsidRPr="008667F0">
        <w:rPr>
          <w:rFonts w:ascii="Arial" w:hAnsi="Arial" w:cs="Arial"/>
          <w:sz w:val="20"/>
        </w:rPr>
        <w:t xml:space="preserve"> </w:t>
      </w:r>
      <w:bookmarkStart w:id="40" w:name="_Hlk144444902"/>
      <w:r w:rsidRPr="008667F0">
        <w:rPr>
          <w:rFonts w:ascii="Arial" w:hAnsi="Arial" w:cs="Arial"/>
          <w:sz w:val="20"/>
        </w:rPr>
        <w:t xml:space="preserve">otplaćeno je </w:t>
      </w:r>
      <w:r>
        <w:rPr>
          <w:rFonts w:ascii="Arial" w:hAnsi="Arial" w:cs="Arial"/>
          <w:sz w:val="20"/>
        </w:rPr>
        <w:t>53.089,14</w:t>
      </w:r>
      <w:r w:rsidRPr="008667F0">
        <w:rPr>
          <w:rFonts w:ascii="Arial" w:hAnsi="Arial" w:cs="Arial"/>
          <w:sz w:val="20"/>
        </w:rPr>
        <w:t xml:space="preserve"> eura </w:t>
      </w:r>
      <w:r>
        <w:rPr>
          <w:rFonts w:ascii="Arial" w:hAnsi="Arial" w:cs="Arial"/>
          <w:sz w:val="20"/>
        </w:rPr>
        <w:t xml:space="preserve">glavnice </w:t>
      </w:r>
      <w:r w:rsidRPr="008667F0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49,94</w:t>
      </w:r>
      <w:r w:rsidRPr="008667F0">
        <w:rPr>
          <w:rFonts w:ascii="Arial" w:hAnsi="Arial" w:cs="Arial"/>
          <w:sz w:val="20"/>
        </w:rPr>
        <w:t>% plana).</w:t>
      </w:r>
      <w:bookmarkEnd w:id="40"/>
    </w:p>
    <w:p w14:paraId="5579F244" w14:textId="77777777" w:rsidR="008659F8" w:rsidRDefault="008659F8" w:rsidP="0046765C">
      <w:pPr>
        <w:pStyle w:val="Bezproreda"/>
        <w:ind w:left="426"/>
        <w:rPr>
          <w:rFonts w:ascii="Arial" w:hAnsi="Arial" w:cs="Arial"/>
          <w:sz w:val="20"/>
        </w:rPr>
      </w:pPr>
    </w:p>
    <w:p w14:paraId="377B05AE" w14:textId="77777777" w:rsidR="00523BF8" w:rsidRDefault="00523BF8" w:rsidP="003D7B06">
      <w:pPr>
        <w:pStyle w:val="Bezproreda"/>
        <w:rPr>
          <w:rFonts w:ascii="Arial" w:hAnsi="Arial" w:cs="Arial"/>
          <w:sz w:val="20"/>
        </w:rPr>
      </w:pPr>
    </w:p>
    <w:p w14:paraId="1FEE7044" w14:textId="77777777" w:rsidR="00523BF8" w:rsidRDefault="00523BF8" w:rsidP="0046765C">
      <w:pPr>
        <w:pStyle w:val="Bezproreda"/>
        <w:ind w:left="426"/>
        <w:rPr>
          <w:rFonts w:ascii="Arial" w:hAnsi="Arial" w:cs="Arial"/>
          <w:sz w:val="20"/>
        </w:rPr>
      </w:pPr>
    </w:p>
    <w:p w14:paraId="7C57F8F3" w14:textId="77777777" w:rsidR="008659F8" w:rsidRDefault="008659F8" w:rsidP="008659F8">
      <w:pPr>
        <w:pStyle w:val="Bezproreda"/>
        <w:ind w:left="426"/>
        <w:jc w:val="center"/>
        <w:rPr>
          <w:rFonts w:ascii="Arial" w:hAnsi="Arial" w:cs="Arial"/>
          <w:sz w:val="20"/>
        </w:rPr>
      </w:pPr>
    </w:p>
    <w:p w14:paraId="40FA4885" w14:textId="79CEA42A" w:rsidR="008659F8" w:rsidRPr="003D7B06" w:rsidRDefault="003D7B06" w:rsidP="003D7B06">
      <w:pPr>
        <w:pStyle w:val="Bezproreda"/>
        <w:ind w:left="426"/>
        <w:jc w:val="center"/>
        <w:rPr>
          <w:rFonts w:eastAsiaTheme="minorEastAsia"/>
        </w:rPr>
      </w:pPr>
      <w:r>
        <w:rPr>
          <w:rFonts w:ascii="Arial" w:eastAsiaTheme="minorEastAsia" w:hAnsi="Arial" w:cs="Arial"/>
          <w:b/>
          <w:bCs/>
        </w:rPr>
        <w:t xml:space="preserve">IV. </w:t>
      </w:r>
      <w:r w:rsidR="008659F8" w:rsidRPr="003D7B06">
        <w:rPr>
          <w:rFonts w:ascii="Arial" w:eastAsiaTheme="minorEastAsia" w:hAnsi="Arial" w:cs="Arial"/>
          <w:b/>
          <w:bCs/>
        </w:rPr>
        <w:t>OBRAZLOŽENJE PRENESENOG VIŠKA/MANJKA IZ PRETHODNE (IH) GODINA:</w:t>
      </w:r>
    </w:p>
    <w:p w14:paraId="39892D2A" w14:textId="77777777" w:rsidR="008659F8" w:rsidRDefault="008659F8" w:rsidP="008659F8">
      <w:pPr>
        <w:pStyle w:val="Bezproreda"/>
        <w:rPr>
          <w:rFonts w:ascii="Arial" w:eastAsiaTheme="minorEastAsia" w:hAnsi="Arial" w:cs="Arial"/>
          <w:sz w:val="20"/>
        </w:rPr>
      </w:pPr>
    </w:p>
    <w:p w14:paraId="7C333FA3" w14:textId="77777777" w:rsidR="008659F8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  <w:u w:val="single"/>
        </w:rPr>
      </w:pPr>
      <w:bookmarkStart w:id="41" w:name="_Hlk177373417"/>
      <w:r>
        <w:rPr>
          <w:rFonts w:ascii="Arial" w:eastAsiaTheme="minorEastAsia" w:hAnsi="Arial" w:cs="Arial"/>
          <w:sz w:val="20"/>
          <w:u w:val="single"/>
        </w:rPr>
        <w:t xml:space="preserve">Konsolidirani </w:t>
      </w:r>
      <w:r w:rsidRPr="00CE4C3F">
        <w:rPr>
          <w:rFonts w:ascii="Arial" w:eastAsiaTheme="minorEastAsia" w:hAnsi="Arial" w:cs="Arial"/>
          <w:sz w:val="20"/>
          <w:u w:val="single"/>
        </w:rPr>
        <w:t>Preneseni Višak</w:t>
      </w:r>
      <w:r>
        <w:rPr>
          <w:rFonts w:ascii="Arial" w:eastAsiaTheme="minorEastAsia" w:hAnsi="Arial" w:cs="Arial"/>
          <w:sz w:val="20"/>
          <w:u w:val="single"/>
        </w:rPr>
        <w:t>/Manjak</w:t>
      </w:r>
      <w:r w:rsidRPr="00CE4C3F">
        <w:rPr>
          <w:rFonts w:ascii="Arial" w:eastAsiaTheme="minorEastAsia" w:hAnsi="Arial" w:cs="Arial"/>
          <w:sz w:val="20"/>
          <w:u w:val="single"/>
        </w:rPr>
        <w:t xml:space="preserve"> iz prethodne</w:t>
      </w:r>
      <w:r>
        <w:rPr>
          <w:rFonts w:ascii="Arial" w:eastAsiaTheme="minorEastAsia" w:hAnsi="Arial" w:cs="Arial"/>
          <w:sz w:val="20"/>
          <w:u w:val="single"/>
        </w:rPr>
        <w:t>(ih) godina</w:t>
      </w:r>
      <w:r w:rsidRPr="00CE4C3F">
        <w:rPr>
          <w:rFonts w:ascii="Arial" w:eastAsiaTheme="minorEastAsia" w:hAnsi="Arial" w:cs="Arial"/>
          <w:sz w:val="20"/>
          <w:u w:val="single"/>
        </w:rPr>
        <w:t xml:space="preserve"> iznosi </w:t>
      </w:r>
      <w:r>
        <w:rPr>
          <w:rFonts w:ascii="Arial" w:eastAsiaTheme="minorEastAsia" w:hAnsi="Arial" w:cs="Arial"/>
          <w:sz w:val="20"/>
          <w:u w:val="single"/>
        </w:rPr>
        <w:t>1.402.638,42</w:t>
      </w:r>
      <w:r w:rsidRPr="00CE4C3F">
        <w:rPr>
          <w:rFonts w:ascii="Arial" w:eastAsiaTheme="minorEastAsia" w:hAnsi="Arial" w:cs="Arial"/>
          <w:sz w:val="20"/>
          <w:u w:val="single"/>
        </w:rPr>
        <w:t xml:space="preserve"> eura.</w:t>
      </w:r>
      <w:bookmarkEnd w:id="41"/>
    </w:p>
    <w:p w14:paraId="551D4D45" w14:textId="77777777" w:rsidR="008659F8" w:rsidRPr="00CE4C3F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  <w:u w:val="single"/>
        </w:rPr>
      </w:pPr>
      <w:r w:rsidRPr="00CE4C3F">
        <w:rPr>
          <w:rFonts w:ascii="Arial" w:eastAsiaTheme="minorEastAsia" w:hAnsi="Arial" w:cs="Arial"/>
          <w:sz w:val="20"/>
          <w:u w:val="single"/>
        </w:rPr>
        <w:t xml:space="preserve">   </w:t>
      </w:r>
    </w:p>
    <w:p w14:paraId="1685A711" w14:textId="2CC3A1A1" w:rsidR="008659F8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bookmarkStart w:id="42" w:name="_Hlk161918815"/>
      <w:r w:rsidRPr="009665A5">
        <w:rPr>
          <w:rFonts w:ascii="Arial" w:eastAsiaTheme="minorEastAsia" w:hAnsi="Arial" w:cs="Arial"/>
          <w:sz w:val="20"/>
        </w:rPr>
        <w:t>Preneseni Višak prihoda poslovanja</w:t>
      </w:r>
      <w:r>
        <w:rPr>
          <w:rFonts w:ascii="Arial" w:eastAsiaTheme="minorEastAsia" w:hAnsi="Arial" w:cs="Arial"/>
          <w:sz w:val="20"/>
        </w:rPr>
        <w:t xml:space="preserve"> </w:t>
      </w:r>
      <w:r w:rsidRPr="00304206">
        <w:rPr>
          <w:rFonts w:ascii="Arial" w:eastAsiaTheme="minorEastAsia" w:hAnsi="Arial" w:cs="Arial"/>
          <w:sz w:val="20"/>
          <w:u w:val="single"/>
        </w:rPr>
        <w:t>općine Hum na Sutli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Pr="009665A5">
        <w:rPr>
          <w:rFonts w:ascii="Arial" w:eastAsiaTheme="minorEastAsia" w:hAnsi="Arial" w:cs="Arial"/>
          <w:sz w:val="20"/>
        </w:rPr>
        <w:t xml:space="preserve">iznosi </w:t>
      </w:r>
      <w:r w:rsidRPr="00304206">
        <w:rPr>
          <w:rFonts w:ascii="Arial" w:eastAsiaTheme="minorEastAsia" w:hAnsi="Arial" w:cs="Arial"/>
          <w:sz w:val="20"/>
        </w:rPr>
        <w:t xml:space="preserve">1.414.904,80 eura </w:t>
      </w:r>
      <w:bookmarkEnd w:id="42"/>
      <w:r>
        <w:rPr>
          <w:rFonts w:ascii="Arial" w:eastAsiaTheme="minorEastAsia" w:hAnsi="Arial" w:cs="Arial"/>
          <w:sz w:val="20"/>
        </w:rPr>
        <w:t>isti je raspoređen u Plan proračuna općine Hum na Sutli za 2024. godinu u iznosu od 1.364.904,80 eura za rashode u Posebnom dijelu proračuna, a preostali iznos od 50.000,00 eura planiran je u projekciji za 2025. godinu.</w:t>
      </w:r>
    </w:p>
    <w:p w14:paraId="2A21D95D" w14:textId="681C79A6" w:rsidR="008659F8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sz w:val="20"/>
        </w:rPr>
        <w:t xml:space="preserve">Preneseni Manjak prihoda </w:t>
      </w:r>
      <w:r w:rsidRPr="00536BFE">
        <w:rPr>
          <w:rFonts w:ascii="Arial" w:eastAsiaTheme="minorEastAsia" w:hAnsi="Arial" w:cs="Arial"/>
          <w:sz w:val="20"/>
          <w:u w:val="single"/>
        </w:rPr>
        <w:t>Dječjeg vrtića Balončica</w:t>
      </w:r>
      <w:r>
        <w:rPr>
          <w:rFonts w:ascii="Arial" w:eastAsiaTheme="minorEastAsia" w:hAnsi="Arial" w:cs="Arial"/>
          <w:sz w:val="20"/>
        </w:rPr>
        <w:t xml:space="preserve"> iznosi 15.227,10 eura (od toga preneseni </w:t>
      </w:r>
      <w:r w:rsidRPr="00536BFE">
        <w:rPr>
          <w:rFonts w:ascii="Arial" w:eastAsiaTheme="minorEastAsia" w:hAnsi="Arial" w:cs="Arial"/>
          <w:sz w:val="20"/>
        </w:rPr>
        <w:t>Manjak prihoda poslovanja iz prethodnih godina u iznosu od 8.115,52 eura, te preneseni Manjak prihoda od nefinancijske imovine u iznosu od 7.111,58 eura</w:t>
      </w:r>
      <w:r>
        <w:rPr>
          <w:rFonts w:ascii="Arial" w:eastAsiaTheme="minorEastAsia" w:hAnsi="Arial" w:cs="Arial"/>
          <w:sz w:val="20"/>
        </w:rPr>
        <w:t>).</w:t>
      </w:r>
    </w:p>
    <w:p w14:paraId="6F9C8F1D" w14:textId="77777777" w:rsidR="008659F8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9665A5">
        <w:rPr>
          <w:rFonts w:ascii="Arial" w:eastAsiaTheme="minorEastAsia" w:hAnsi="Arial" w:cs="Arial"/>
          <w:sz w:val="20"/>
        </w:rPr>
        <w:t>Preneseni Višak prihoda poslovanja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Pr="007F5883">
        <w:rPr>
          <w:rFonts w:ascii="Arial" w:eastAsiaTheme="minorEastAsia" w:hAnsi="Arial" w:cs="Arial"/>
          <w:sz w:val="20"/>
          <w:u w:val="single"/>
        </w:rPr>
        <w:t>Narodne knjižnice Hum na Sutli</w:t>
      </w:r>
      <w:r w:rsidRPr="00BE41EB">
        <w:rPr>
          <w:rFonts w:ascii="Arial" w:eastAsiaTheme="minorEastAsia" w:hAnsi="Arial" w:cs="Arial"/>
          <w:sz w:val="20"/>
        </w:rPr>
        <w:t xml:space="preserve"> </w:t>
      </w:r>
      <w:r w:rsidRPr="009665A5">
        <w:rPr>
          <w:rFonts w:ascii="Arial" w:eastAsiaTheme="minorEastAsia" w:hAnsi="Arial" w:cs="Arial"/>
          <w:bCs/>
          <w:sz w:val="20"/>
        </w:rPr>
        <w:t xml:space="preserve">iznosi </w:t>
      </w:r>
      <w:r w:rsidRPr="00536BFE">
        <w:rPr>
          <w:rFonts w:ascii="Arial" w:eastAsiaTheme="minorEastAsia" w:hAnsi="Arial" w:cs="Arial"/>
          <w:bCs/>
          <w:sz w:val="20"/>
        </w:rPr>
        <w:t xml:space="preserve">2.960,72 eura </w:t>
      </w:r>
      <w:r w:rsidRPr="00946238">
        <w:rPr>
          <w:rFonts w:ascii="Arial" w:eastAsiaTheme="minorEastAsia" w:hAnsi="Arial" w:cs="Arial"/>
          <w:bCs/>
          <w:sz w:val="20"/>
        </w:rPr>
        <w:t>isti je planiran za rashode u Posebnom dijelu</w:t>
      </w:r>
      <w:r>
        <w:rPr>
          <w:rFonts w:ascii="Arial" w:eastAsiaTheme="minorEastAsia" w:hAnsi="Arial" w:cs="Arial"/>
          <w:bCs/>
          <w:sz w:val="20"/>
        </w:rPr>
        <w:t xml:space="preserve"> financijskog plana</w:t>
      </w:r>
      <w:r w:rsidRPr="009665A5">
        <w:rPr>
          <w:rFonts w:ascii="Arial" w:eastAsiaTheme="minorEastAsia" w:hAnsi="Arial" w:cs="Arial"/>
          <w:bCs/>
          <w:sz w:val="20"/>
        </w:rPr>
        <w:t>.</w:t>
      </w:r>
    </w:p>
    <w:p w14:paraId="1E7A1471" w14:textId="77777777" w:rsidR="008659F8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</w:p>
    <w:p w14:paraId="75743154" w14:textId="77777777" w:rsidR="008659F8" w:rsidRPr="00536BFE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536BFE">
        <w:rPr>
          <w:rFonts w:ascii="Arial" w:eastAsiaTheme="minorEastAsia" w:hAnsi="Arial" w:cs="Arial"/>
          <w:bCs/>
          <w:sz w:val="20"/>
        </w:rPr>
        <w:t xml:space="preserve">Općina Hum na Sutli na dan </w:t>
      </w:r>
      <w:r>
        <w:rPr>
          <w:rFonts w:ascii="Arial" w:eastAsiaTheme="minorEastAsia" w:hAnsi="Arial" w:cs="Arial"/>
          <w:bCs/>
          <w:sz w:val="20"/>
        </w:rPr>
        <w:t>30</w:t>
      </w:r>
      <w:r w:rsidRPr="00536BFE">
        <w:rPr>
          <w:rFonts w:ascii="Arial" w:eastAsiaTheme="minorEastAsia" w:hAnsi="Arial" w:cs="Arial"/>
          <w:bCs/>
          <w:sz w:val="20"/>
        </w:rPr>
        <w:t xml:space="preserve">. </w:t>
      </w:r>
      <w:r>
        <w:rPr>
          <w:rFonts w:ascii="Arial" w:eastAsiaTheme="minorEastAsia" w:hAnsi="Arial" w:cs="Arial"/>
          <w:bCs/>
          <w:sz w:val="20"/>
        </w:rPr>
        <w:t>lipanj</w:t>
      </w:r>
      <w:r w:rsidRPr="00536BFE">
        <w:rPr>
          <w:rFonts w:ascii="Arial" w:eastAsiaTheme="minorEastAsia" w:hAnsi="Arial" w:cs="Arial"/>
          <w:bCs/>
          <w:sz w:val="20"/>
        </w:rPr>
        <w:t xml:space="preserve"> 202</w:t>
      </w:r>
      <w:r>
        <w:rPr>
          <w:rFonts w:ascii="Arial" w:eastAsiaTheme="minorEastAsia" w:hAnsi="Arial" w:cs="Arial"/>
          <w:bCs/>
          <w:sz w:val="20"/>
        </w:rPr>
        <w:t>4</w:t>
      </w:r>
      <w:r w:rsidRPr="00536BFE">
        <w:rPr>
          <w:rFonts w:ascii="Arial" w:eastAsiaTheme="minorEastAsia" w:hAnsi="Arial" w:cs="Arial"/>
          <w:bCs/>
          <w:sz w:val="20"/>
        </w:rPr>
        <w:t xml:space="preserve">. godine - </w:t>
      </w:r>
      <w:bookmarkStart w:id="43" w:name="_Hlk161919485"/>
      <w:r w:rsidRPr="00536BFE">
        <w:rPr>
          <w:rFonts w:ascii="Arial" w:eastAsiaTheme="minorEastAsia" w:hAnsi="Arial" w:cs="Arial"/>
          <w:bCs/>
          <w:sz w:val="20"/>
        </w:rPr>
        <w:t>utvrđen Višak prihoda iznosi 1.570.956,31 eura</w:t>
      </w:r>
      <w:r>
        <w:rPr>
          <w:rFonts w:ascii="Arial" w:eastAsiaTheme="minorEastAsia" w:hAnsi="Arial" w:cs="Arial"/>
          <w:bCs/>
          <w:sz w:val="20"/>
        </w:rPr>
        <w:t>.</w:t>
      </w:r>
      <w:bookmarkEnd w:id="43"/>
    </w:p>
    <w:p w14:paraId="059566A5" w14:textId="77777777" w:rsidR="008659F8" w:rsidRPr="00536BFE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536BFE">
        <w:rPr>
          <w:rFonts w:ascii="Arial" w:eastAsiaTheme="minorEastAsia" w:hAnsi="Arial" w:cs="Arial"/>
          <w:bCs/>
          <w:sz w:val="20"/>
        </w:rPr>
        <w:t>Dječji vrtića Balončica</w:t>
      </w:r>
      <w:r w:rsidRPr="00536BFE">
        <w:rPr>
          <w:sz w:val="20"/>
        </w:rPr>
        <w:t xml:space="preserve"> </w:t>
      </w:r>
      <w:r w:rsidRPr="00536BFE">
        <w:rPr>
          <w:rFonts w:ascii="Arial" w:eastAsiaTheme="minorEastAsia" w:hAnsi="Arial" w:cs="Arial"/>
          <w:bCs/>
          <w:sz w:val="20"/>
        </w:rPr>
        <w:t xml:space="preserve">na dan 30. lipanj 2024. godine - utvrđen Manjak prihoda iznosi </w:t>
      </w:r>
      <w:r>
        <w:rPr>
          <w:rFonts w:ascii="Arial" w:eastAsiaTheme="minorEastAsia" w:hAnsi="Arial" w:cs="Arial"/>
          <w:bCs/>
          <w:sz w:val="20"/>
        </w:rPr>
        <w:t>17.148,24</w:t>
      </w:r>
      <w:r w:rsidRPr="00536BFE">
        <w:rPr>
          <w:rFonts w:ascii="Arial" w:eastAsiaTheme="minorEastAsia" w:hAnsi="Arial" w:cs="Arial"/>
          <w:bCs/>
          <w:sz w:val="20"/>
        </w:rPr>
        <w:t xml:space="preserve"> eura.</w:t>
      </w:r>
    </w:p>
    <w:p w14:paraId="4F8F769F" w14:textId="77777777" w:rsidR="008659F8" w:rsidRDefault="008659F8" w:rsidP="008659F8">
      <w:p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536BFE">
        <w:rPr>
          <w:rFonts w:ascii="Arial" w:hAnsi="Arial" w:cs="Arial"/>
          <w:sz w:val="20"/>
        </w:rPr>
        <w:t>Narodna knjižnice Hum na Sutli</w:t>
      </w:r>
      <w:r w:rsidRPr="00536BFE">
        <w:rPr>
          <w:sz w:val="20"/>
        </w:rPr>
        <w:t xml:space="preserve"> </w:t>
      </w:r>
      <w:r w:rsidRPr="00536BFE">
        <w:rPr>
          <w:rFonts w:ascii="Arial" w:hAnsi="Arial" w:cs="Arial"/>
          <w:sz w:val="20"/>
        </w:rPr>
        <w:t>na dan 30. lipanj 2024. godine - utvrđen Višak prihoda iznosi 5.495,51 eur</w:t>
      </w:r>
      <w:r>
        <w:rPr>
          <w:rFonts w:ascii="Arial" w:hAnsi="Arial" w:cs="Arial"/>
          <w:sz w:val="20"/>
        </w:rPr>
        <w:t>a.</w:t>
      </w:r>
    </w:p>
    <w:p w14:paraId="4DC691D2" w14:textId="77777777" w:rsidR="008659F8" w:rsidRPr="00536BFE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</w:p>
    <w:p w14:paraId="50EDBF7D" w14:textId="0F0AE9FC" w:rsidR="00395BF8" w:rsidRDefault="008659F8" w:rsidP="003D7B06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  <w:u w:val="single"/>
        </w:rPr>
      </w:pPr>
      <w:r>
        <w:rPr>
          <w:rFonts w:ascii="Arial" w:eastAsiaTheme="minorEastAsia" w:hAnsi="Arial" w:cs="Arial"/>
          <w:sz w:val="20"/>
          <w:u w:val="single"/>
        </w:rPr>
        <w:t xml:space="preserve">Konsolidirani </w:t>
      </w:r>
      <w:r w:rsidRPr="00CE4C3F">
        <w:rPr>
          <w:rFonts w:ascii="Arial" w:eastAsiaTheme="minorEastAsia" w:hAnsi="Arial" w:cs="Arial"/>
          <w:sz w:val="20"/>
          <w:u w:val="single"/>
        </w:rPr>
        <w:t>Preneseni Višak</w:t>
      </w:r>
      <w:r>
        <w:rPr>
          <w:rFonts w:ascii="Arial" w:eastAsiaTheme="minorEastAsia" w:hAnsi="Arial" w:cs="Arial"/>
          <w:sz w:val="20"/>
          <w:u w:val="single"/>
        </w:rPr>
        <w:t>/Manjak</w:t>
      </w:r>
      <w:r w:rsidRPr="00CE4C3F">
        <w:rPr>
          <w:rFonts w:ascii="Arial" w:eastAsiaTheme="minorEastAsia" w:hAnsi="Arial" w:cs="Arial"/>
          <w:sz w:val="20"/>
          <w:u w:val="single"/>
        </w:rPr>
        <w:t xml:space="preserve"> </w:t>
      </w:r>
      <w:r>
        <w:rPr>
          <w:rFonts w:ascii="Arial" w:eastAsiaTheme="minorEastAsia" w:hAnsi="Arial" w:cs="Arial"/>
          <w:sz w:val="20"/>
          <w:u w:val="single"/>
        </w:rPr>
        <w:t>na dan 30. lipanj 2024. godine</w:t>
      </w:r>
      <w:r w:rsidRPr="00CE4C3F">
        <w:rPr>
          <w:rFonts w:ascii="Arial" w:eastAsiaTheme="minorEastAsia" w:hAnsi="Arial" w:cs="Arial"/>
          <w:sz w:val="20"/>
          <w:u w:val="single"/>
        </w:rPr>
        <w:t xml:space="preserve"> iznosi </w:t>
      </w:r>
      <w:r>
        <w:rPr>
          <w:rFonts w:ascii="Arial" w:eastAsiaTheme="minorEastAsia" w:hAnsi="Arial" w:cs="Arial"/>
          <w:sz w:val="20"/>
          <w:u w:val="single"/>
        </w:rPr>
        <w:t>1.559.303,58</w:t>
      </w:r>
      <w:r w:rsidRPr="00CE4C3F">
        <w:rPr>
          <w:rFonts w:ascii="Arial" w:eastAsiaTheme="minorEastAsia" w:hAnsi="Arial" w:cs="Arial"/>
          <w:sz w:val="20"/>
          <w:u w:val="single"/>
        </w:rPr>
        <w:t xml:space="preserve"> eura.</w:t>
      </w:r>
    </w:p>
    <w:p w14:paraId="78D5C701" w14:textId="188685ED" w:rsidR="008659F8" w:rsidRPr="003D7B06" w:rsidRDefault="003D7B06" w:rsidP="003D7B06">
      <w:pPr>
        <w:pStyle w:val="Bezproreda"/>
        <w:ind w:left="426"/>
        <w:jc w:val="center"/>
        <w:rPr>
          <w:rFonts w:ascii="Arial" w:eastAsiaTheme="minorEastAsia" w:hAnsi="Arial" w:cs="Arial"/>
          <w:b/>
          <w:bCs/>
        </w:rPr>
      </w:pPr>
      <w:bookmarkStart w:id="44" w:name="_Hlk177991966"/>
      <w:r w:rsidRPr="003D7B06">
        <w:rPr>
          <w:rFonts w:ascii="Arial" w:eastAsiaTheme="minorEastAsia" w:hAnsi="Arial" w:cs="Arial"/>
          <w:b/>
          <w:bCs/>
        </w:rPr>
        <w:lastRenderedPageBreak/>
        <w:t xml:space="preserve">V. </w:t>
      </w:r>
      <w:r w:rsidR="008659F8" w:rsidRPr="003D7B06">
        <w:rPr>
          <w:rFonts w:ascii="Arial" w:eastAsiaTheme="minorEastAsia" w:hAnsi="Arial" w:cs="Arial"/>
          <w:b/>
          <w:bCs/>
        </w:rPr>
        <w:t>OBRAZLOŽENJE POSEBNOG DIJELA</w:t>
      </w:r>
      <w:r w:rsidRPr="003D7B06">
        <w:rPr>
          <w:rFonts w:ascii="Arial" w:eastAsiaTheme="minorEastAsia" w:hAnsi="Arial" w:cs="Arial"/>
          <w:b/>
          <w:bCs/>
        </w:rPr>
        <w:t xml:space="preserve"> </w:t>
      </w:r>
      <w:r w:rsidR="008659F8" w:rsidRPr="003D7B06">
        <w:rPr>
          <w:rFonts w:ascii="Arial" w:eastAsiaTheme="minorEastAsia" w:hAnsi="Arial" w:cs="Arial"/>
          <w:b/>
          <w:bCs/>
        </w:rPr>
        <w:t>PRORAČUNA OPĆINE HUM NA SUTLI</w:t>
      </w:r>
      <w:bookmarkEnd w:id="44"/>
    </w:p>
    <w:p w14:paraId="525C8397" w14:textId="77777777" w:rsidR="008659F8" w:rsidRDefault="008659F8" w:rsidP="008659F8">
      <w:pPr>
        <w:pStyle w:val="Odlomakpopisa"/>
        <w:spacing w:after="0" w:line="240" w:lineRule="auto"/>
        <w:ind w:left="567"/>
        <w:jc w:val="center"/>
        <w:rPr>
          <w:rFonts w:ascii="Arial" w:eastAsiaTheme="minorEastAsia" w:hAnsi="Arial" w:cs="Arial"/>
          <w:b/>
          <w:kern w:val="0"/>
          <w14:ligatures w14:val="none"/>
        </w:rPr>
      </w:pPr>
    </w:p>
    <w:p w14:paraId="741210B0" w14:textId="77777777" w:rsidR="008659F8" w:rsidRPr="00AB0503" w:rsidRDefault="008659F8" w:rsidP="008659F8">
      <w:pPr>
        <w:pStyle w:val="Odlomakpopisa"/>
        <w:spacing w:after="0" w:line="240" w:lineRule="auto"/>
        <w:ind w:left="426" w:firstLine="141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Ukupno rashodi i izdaci 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proračunske 2024.</w:t>
      </w: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godine općine Hum na Sutli i proračunskih korisnika Dječjeg vrtića Balončica i Narodne knjižnice Hum na Sutli realizirani su u iznosu od 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1.363.218,75 eura</w:t>
      </w: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(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25,81% plana proračuna planiran u iznosu od 5.280.730,27 eura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).</w:t>
      </w:r>
      <w:r w:rsidRPr="00554BF2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4173143" w14:textId="77777777" w:rsidR="008659F8" w:rsidRPr="00554BF2" w:rsidRDefault="008659F8" w:rsidP="008659F8">
      <w:pPr>
        <w:pStyle w:val="Odlomakpopisa"/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AB0503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Sredstva proslijeđena proračunskim korisnicima za financiranje redovite djelatnosti i nabavke opreme u ukupnom iznosu od </w:t>
      </w:r>
      <w:r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255.910,00 eura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38C9C4F6" w14:textId="77777777" w:rsidR="008659F8" w:rsidRDefault="008659F8" w:rsidP="008659F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Rashodi za redovan rad dječjeg vrtića Balončica iznos od 224.910,00 eura</w:t>
      </w:r>
    </w:p>
    <w:p w14:paraId="2F95E151" w14:textId="77777777" w:rsidR="008659F8" w:rsidRPr="00DE2194" w:rsidRDefault="008659F8" w:rsidP="008659F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Rashodi za redovan rad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Narodne knjižnice Hum na Sutli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 od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26.500,00 eura</w:t>
      </w:r>
    </w:p>
    <w:p w14:paraId="23F1B300" w14:textId="77777777" w:rsidR="008659F8" w:rsidRPr="00DE2194" w:rsidRDefault="008659F8" w:rsidP="008659F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Nabavke opreme i knjiga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Narodne knjižnice Hum na Sutli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DE2194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iznos od 4.500,00 eura</w:t>
      </w:r>
      <w:r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.</w:t>
      </w:r>
    </w:p>
    <w:p w14:paraId="0A6CC0EC" w14:textId="77777777" w:rsidR="008659F8" w:rsidRPr="00BE41EB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</w:p>
    <w:p w14:paraId="0931E0E0" w14:textId="77777777" w:rsidR="008659F8" w:rsidRPr="00BE41EB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>Priorite</w:t>
      </w:r>
      <w:r>
        <w:rPr>
          <w:rFonts w:ascii="Arial" w:eastAsiaTheme="minorEastAsia" w:hAnsi="Arial" w:cs="Arial"/>
          <w:sz w:val="20"/>
        </w:rPr>
        <w:t xml:space="preserve">ti financiranja javnih rashoda </w:t>
      </w:r>
      <w:r w:rsidRPr="00BE41EB">
        <w:rPr>
          <w:rFonts w:ascii="Arial" w:eastAsiaTheme="minorEastAsia" w:hAnsi="Arial" w:cs="Arial"/>
          <w:sz w:val="20"/>
        </w:rPr>
        <w:t>prema kojim je izrađen Proračun</w:t>
      </w:r>
      <w:r>
        <w:rPr>
          <w:rFonts w:ascii="Arial" w:eastAsiaTheme="minorEastAsia" w:hAnsi="Arial" w:cs="Arial"/>
          <w:sz w:val="20"/>
        </w:rPr>
        <w:t xml:space="preserve"> i izvršenje istog</w:t>
      </w:r>
      <w:r w:rsidRPr="00BE41EB">
        <w:rPr>
          <w:rFonts w:ascii="Arial" w:eastAsiaTheme="minorEastAsia" w:hAnsi="Arial" w:cs="Arial"/>
          <w:sz w:val="20"/>
        </w:rPr>
        <w:t xml:space="preserve">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598C9B42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</w:p>
    <w:p w14:paraId="022D216D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  <w:u w:val="single"/>
        </w:rPr>
      </w:pPr>
      <w:r w:rsidRPr="00BE41EB">
        <w:rPr>
          <w:rFonts w:ascii="Arial" w:eastAsiaTheme="minorEastAsia" w:hAnsi="Arial" w:cs="Arial"/>
          <w:sz w:val="20"/>
          <w:u w:val="single"/>
        </w:rPr>
        <w:t xml:space="preserve">CILJ 1 - SINERGIJA ZNANJA, ISKUSTAVA I POVIJESNO-KULTURNE BAŠTINE U FUNKCIJI ODRŽIVOG RAZVOJA ZAJEDNICE </w:t>
      </w:r>
    </w:p>
    <w:p w14:paraId="1867FC09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1.1. Socijalna odgovornost društva i jednake mogućnosti za sve </w:t>
      </w:r>
    </w:p>
    <w:p w14:paraId="683CA9E7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1.2. </w:t>
      </w:r>
      <w:bookmarkStart w:id="45" w:name="_Hlk130969475"/>
      <w:r w:rsidRPr="00BE41EB">
        <w:rPr>
          <w:rFonts w:ascii="Arial" w:eastAsiaTheme="minorEastAsia" w:hAnsi="Arial" w:cs="Arial"/>
          <w:sz w:val="20"/>
        </w:rPr>
        <w:t xml:space="preserve">Kulturno - povijesna baština </w:t>
      </w:r>
      <w:bookmarkEnd w:id="45"/>
      <w:r w:rsidRPr="00BE41EB">
        <w:rPr>
          <w:rFonts w:ascii="Arial" w:eastAsiaTheme="minorEastAsia" w:hAnsi="Arial" w:cs="Arial"/>
          <w:sz w:val="20"/>
        </w:rPr>
        <w:t xml:space="preserve">i javno stvaralaštvo u funkciji kvalitetnog društvenog života </w:t>
      </w:r>
    </w:p>
    <w:p w14:paraId="7A4F0271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1.3. Dostupnost obrazovanja kao temelj stručnih radnih resursa </w:t>
      </w:r>
    </w:p>
    <w:p w14:paraId="441DAF19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1.4. Jačanje institucionalnih kapaciteta i učinkovita javna uprava </w:t>
      </w:r>
    </w:p>
    <w:p w14:paraId="41D32A46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>Prioritet 1.5. Poticanje zdravog načina života i pozitivnih vrijednost</w:t>
      </w:r>
    </w:p>
    <w:p w14:paraId="5D099140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</w:p>
    <w:p w14:paraId="53162B93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  <w:u w:val="single"/>
        </w:rPr>
      </w:pPr>
      <w:r w:rsidRPr="00BE41EB">
        <w:rPr>
          <w:rFonts w:ascii="Arial" w:eastAsiaTheme="minorEastAsia" w:hAnsi="Arial" w:cs="Arial"/>
          <w:sz w:val="20"/>
          <w:u w:val="single"/>
        </w:rPr>
        <w:t xml:space="preserve">CILJ 2 - ODRŽIVA I MODERNA PROMETNA I SOCIJALNA INFRASTRUKTURA </w:t>
      </w:r>
    </w:p>
    <w:p w14:paraId="149292C0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2.1. Odgovorno planiranje i upravljanje prostorom </w:t>
      </w:r>
    </w:p>
    <w:p w14:paraId="56149C40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2.2. Funkcionalna i moderna prometna infrastruktura </w:t>
      </w:r>
    </w:p>
    <w:p w14:paraId="6FBB2E8B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>Prioritet 2.3. Uređenost i dostupnost komunalne infrastrukture</w:t>
      </w:r>
    </w:p>
    <w:p w14:paraId="7AF58EE4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</w:p>
    <w:p w14:paraId="3977BF88" w14:textId="77777777" w:rsidR="008659F8" w:rsidRPr="00BE41EB" w:rsidRDefault="008659F8" w:rsidP="008659F8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  <w:u w:val="single"/>
        </w:rPr>
      </w:pPr>
      <w:r w:rsidRPr="00BE41EB">
        <w:rPr>
          <w:rFonts w:ascii="Arial" w:eastAsiaTheme="minorEastAsia" w:hAnsi="Arial" w:cs="Arial"/>
          <w:sz w:val="20"/>
          <w:u w:val="single"/>
        </w:rPr>
        <w:t xml:space="preserve">CILJ 3 - PREPOZNATLJIV PROSTOR SOCIJALNOG PODUZETNIŠTVA I KONKURENTNOG GOSPODARSTVA, EKOLOŠKE POLJOPRIVREDE I RURALNOG TURIZMA </w:t>
      </w:r>
    </w:p>
    <w:p w14:paraId="41FBA43D" w14:textId="77777777" w:rsidR="008659F8" w:rsidRPr="00BE41EB" w:rsidRDefault="008659F8" w:rsidP="008659F8">
      <w:pPr>
        <w:spacing w:after="0" w:line="240" w:lineRule="auto"/>
        <w:ind w:left="426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 xml:space="preserve">Prioritet 3.1. Održiv ruralni razvoj u funkciji demografskog i gospodarskog napretka </w:t>
      </w:r>
    </w:p>
    <w:p w14:paraId="081483FD" w14:textId="6DD89E36" w:rsidR="008659F8" w:rsidRDefault="008659F8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  <w:r w:rsidRPr="00BE41EB">
        <w:rPr>
          <w:rFonts w:ascii="Arial" w:eastAsiaTheme="minorEastAsia" w:hAnsi="Arial" w:cs="Arial"/>
          <w:sz w:val="20"/>
        </w:rPr>
        <w:t>Prioritet 3.2. Razvoj poslovnog okruženja kao prostora sigurnog poduzetničkog ulaganja</w:t>
      </w:r>
    </w:p>
    <w:p w14:paraId="0FDEB4FC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2A2D7FED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219293A9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5FE2EEA0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7B5975D1" w14:textId="77777777" w:rsidR="003D7B06" w:rsidRDefault="003D7B06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56EC3631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5D915E33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198B9A24" w14:textId="77777777" w:rsidR="00894CD7" w:rsidRDefault="00894CD7" w:rsidP="008659F8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40596FDD" w14:textId="2033EA41" w:rsidR="00894CD7" w:rsidRPr="00286013" w:rsidRDefault="00894CD7" w:rsidP="00894CD7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sz w:val="20"/>
          <w:u w:val="single"/>
        </w:rPr>
      </w:pPr>
      <w:r>
        <w:rPr>
          <w:rFonts w:ascii="Arial" w:eastAsiaTheme="minorEastAsia" w:hAnsi="Arial" w:cs="Arial"/>
          <w:b/>
          <w:i/>
          <w:sz w:val="20"/>
          <w:u w:val="single"/>
        </w:rPr>
        <w:lastRenderedPageBreak/>
        <w:t>V.</w:t>
      </w:r>
      <w:r w:rsidR="003D7B06">
        <w:rPr>
          <w:rFonts w:ascii="Arial" w:eastAsiaTheme="minorEastAsia" w:hAnsi="Arial" w:cs="Arial"/>
          <w:b/>
          <w:i/>
          <w:sz w:val="20"/>
          <w:u w:val="single"/>
        </w:rPr>
        <w:t>I.</w:t>
      </w:r>
      <w:r>
        <w:rPr>
          <w:rFonts w:ascii="Arial" w:eastAsiaTheme="minorEastAsia" w:hAnsi="Arial" w:cs="Arial"/>
          <w:b/>
          <w:i/>
          <w:sz w:val="20"/>
          <w:u w:val="single"/>
        </w:rPr>
        <w:t xml:space="preserve"> </w:t>
      </w:r>
      <w:r w:rsidRPr="00286013">
        <w:rPr>
          <w:rFonts w:ascii="Arial" w:eastAsiaTheme="minorEastAsia" w:hAnsi="Arial" w:cs="Arial"/>
          <w:b/>
          <w:i/>
          <w:sz w:val="20"/>
          <w:u w:val="single"/>
        </w:rPr>
        <w:t xml:space="preserve">RAZDJEL 001, </w:t>
      </w:r>
      <w:r w:rsidRPr="00286013">
        <w:rPr>
          <w:rFonts w:ascii="Arial" w:eastAsiaTheme="minorEastAsia" w:hAnsi="Arial" w:cs="Arial"/>
          <w:b/>
          <w:i/>
          <w:iCs/>
          <w:sz w:val="20"/>
          <w:u w:val="single"/>
        </w:rPr>
        <w:t>OPĆINA HUM NA SUTLI</w:t>
      </w:r>
    </w:p>
    <w:p w14:paraId="422559E3" w14:textId="77777777" w:rsidR="00894CD7" w:rsidRDefault="00894CD7" w:rsidP="00894CD7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sz w:val="20"/>
          <w:u w:val="single"/>
        </w:rPr>
      </w:pPr>
      <w:r w:rsidRPr="007707EB">
        <w:rPr>
          <w:rFonts w:ascii="Arial" w:eastAsiaTheme="minorEastAsia" w:hAnsi="Arial" w:cs="Arial"/>
          <w:b/>
          <w:i/>
          <w:sz w:val="20"/>
          <w:u w:val="single"/>
        </w:rPr>
        <w:t xml:space="preserve">STRUKTURU RASHODA I IZDATAKA </w:t>
      </w:r>
    </w:p>
    <w:p w14:paraId="2DF622D2" w14:textId="77777777" w:rsidR="00894CD7" w:rsidRPr="007707EB" w:rsidRDefault="00894CD7" w:rsidP="00894CD7">
      <w:pPr>
        <w:spacing w:after="0" w:line="240" w:lineRule="auto"/>
        <w:ind w:left="426"/>
        <w:jc w:val="center"/>
        <w:rPr>
          <w:rFonts w:ascii="Arial" w:eastAsiaTheme="minorEastAsia" w:hAnsi="Arial" w:cs="Arial"/>
          <w:b/>
          <w:i/>
          <w:sz w:val="20"/>
          <w:u w:val="single"/>
        </w:rPr>
      </w:pPr>
      <w:r w:rsidRPr="007707EB">
        <w:rPr>
          <w:rFonts w:ascii="Arial" w:eastAsiaTheme="minorEastAsia" w:hAnsi="Arial" w:cs="Arial"/>
          <w:b/>
          <w:i/>
          <w:sz w:val="20"/>
          <w:u w:val="single"/>
        </w:rPr>
        <w:t>OPĆINE HUM NA SUTLI SAČINJAVAJU SLIJEDEĆI RASHODI:</w:t>
      </w:r>
    </w:p>
    <w:p w14:paraId="2536BF66" w14:textId="77777777" w:rsidR="00894CD7" w:rsidRDefault="00894CD7" w:rsidP="00894CD7">
      <w:pPr>
        <w:pStyle w:val="Bezproreda"/>
        <w:ind w:left="426"/>
        <w:jc w:val="center"/>
        <w:rPr>
          <w:rFonts w:ascii="Arial" w:eastAsiaTheme="minorEastAsia" w:hAnsi="Arial" w:cs="Arial"/>
          <w:sz w:val="20"/>
        </w:rPr>
      </w:pPr>
    </w:p>
    <w:p w14:paraId="5B4299F4" w14:textId="77777777" w:rsidR="00894CD7" w:rsidRPr="007707EB" w:rsidRDefault="00894CD7" w:rsidP="00894CD7">
      <w:pPr>
        <w:spacing w:after="0" w:line="240" w:lineRule="auto"/>
        <w:ind w:left="426" w:firstLine="282"/>
        <w:jc w:val="both"/>
        <w:rPr>
          <w:rFonts w:ascii="Arial" w:eastAsiaTheme="minorEastAsia" w:hAnsi="Arial" w:cs="Arial"/>
          <w:sz w:val="20"/>
        </w:rPr>
      </w:pPr>
      <w:r w:rsidRPr="007707EB">
        <w:rPr>
          <w:rFonts w:ascii="Arial" w:eastAsiaTheme="minorEastAsia" w:hAnsi="Arial" w:cs="Arial"/>
          <w:sz w:val="20"/>
        </w:rPr>
        <w:t>Sredstva u proteklom periodu trošila su se na slijedeći način kako je prikazano u tabelarn</w:t>
      </w:r>
      <w:r>
        <w:rPr>
          <w:rFonts w:ascii="Arial" w:eastAsiaTheme="minorEastAsia" w:hAnsi="Arial" w:cs="Arial"/>
          <w:sz w:val="20"/>
        </w:rPr>
        <w:t>i</w:t>
      </w:r>
      <w:r w:rsidRPr="007707EB">
        <w:rPr>
          <w:rFonts w:ascii="Arial" w:eastAsiaTheme="minorEastAsia" w:hAnsi="Arial" w:cs="Arial"/>
          <w:sz w:val="20"/>
        </w:rPr>
        <w:t xml:space="preserve">m </w:t>
      </w:r>
      <w:r>
        <w:rPr>
          <w:rFonts w:ascii="Arial" w:eastAsiaTheme="minorEastAsia" w:hAnsi="Arial" w:cs="Arial"/>
          <w:sz w:val="20"/>
        </w:rPr>
        <w:t>prikazima</w:t>
      </w:r>
      <w:r w:rsidRPr="007707EB">
        <w:rPr>
          <w:rFonts w:ascii="Arial" w:eastAsiaTheme="minorEastAsia" w:hAnsi="Arial" w:cs="Arial"/>
          <w:sz w:val="20"/>
        </w:rPr>
        <w:t xml:space="preserve"> Izvršenja proračuna od 01. siječnja do 3</w:t>
      </w:r>
      <w:r>
        <w:rPr>
          <w:rFonts w:ascii="Arial" w:eastAsiaTheme="minorEastAsia" w:hAnsi="Arial" w:cs="Arial"/>
          <w:sz w:val="20"/>
        </w:rPr>
        <w:t>0</w:t>
      </w:r>
      <w:r w:rsidRPr="007707EB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 xml:space="preserve"> lipnja</w:t>
      </w:r>
      <w:r w:rsidRPr="007707EB">
        <w:rPr>
          <w:rFonts w:ascii="Arial" w:eastAsiaTheme="minorEastAsia" w:hAnsi="Arial" w:cs="Arial"/>
          <w:sz w:val="20"/>
        </w:rPr>
        <w:t xml:space="preserve"> 202</w:t>
      </w:r>
      <w:r>
        <w:rPr>
          <w:rFonts w:ascii="Arial" w:eastAsiaTheme="minorEastAsia" w:hAnsi="Arial" w:cs="Arial"/>
          <w:sz w:val="20"/>
        </w:rPr>
        <w:t>4</w:t>
      </w:r>
      <w:r w:rsidRPr="007707EB">
        <w:rPr>
          <w:rFonts w:ascii="Arial" w:eastAsiaTheme="minorEastAsia" w:hAnsi="Arial" w:cs="Arial"/>
          <w:sz w:val="20"/>
        </w:rPr>
        <w:t>. godine i to po nositeljima troškova - odjelima.</w:t>
      </w:r>
    </w:p>
    <w:p w14:paraId="1152ECFB" w14:textId="77777777" w:rsidR="00894CD7" w:rsidRDefault="00894CD7" w:rsidP="00894CD7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0EDF28E1" w14:textId="68C5C0B2" w:rsidR="00894CD7" w:rsidRDefault="00894CD7" w:rsidP="00894CD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V.I</w:t>
      </w:r>
      <w:r w:rsidR="003D7B06">
        <w:rPr>
          <w:rFonts w:ascii="Arial" w:hAnsi="Arial" w:cs="Arial"/>
          <w:b/>
          <w:iCs/>
          <w:sz w:val="20"/>
        </w:rPr>
        <w:t>I</w:t>
      </w:r>
      <w:r>
        <w:rPr>
          <w:rFonts w:ascii="Arial" w:hAnsi="Arial" w:cs="Arial"/>
          <w:b/>
          <w:iCs/>
          <w:sz w:val="20"/>
        </w:rPr>
        <w:t>.</w:t>
      </w:r>
    </w:p>
    <w:p w14:paraId="6A585AF1" w14:textId="77777777" w:rsidR="00894CD7" w:rsidRDefault="00894CD7" w:rsidP="00894CD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/>
          <w:iCs/>
          <w:sz w:val="20"/>
        </w:rPr>
      </w:pPr>
    </w:p>
    <w:p w14:paraId="3D5C16DC" w14:textId="77777777" w:rsidR="00894CD7" w:rsidRPr="00271A05" w:rsidRDefault="00894CD7" w:rsidP="002811C8">
      <w:pPr>
        <w:pStyle w:val="Bezproreda"/>
        <w:ind w:left="709" w:firstLine="707"/>
        <w:rPr>
          <w:rFonts w:ascii="Arial" w:hAnsi="Arial" w:cs="Arial"/>
          <w:bCs/>
          <w:iCs/>
          <w:szCs w:val="22"/>
        </w:rPr>
      </w:pPr>
      <w:r w:rsidRPr="00271A05">
        <w:rPr>
          <w:rFonts w:ascii="Arial" w:hAnsi="Arial" w:cs="Arial"/>
          <w:b/>
          <w:i/>
          <w:szCs w:val="22"/>
        </w:rPr>
        <w:t>GLAVA: 01 OPĆINA HUM NA SUTLI - OPĆE JAVNE USLUGE</w:t>
      </w:r>
    </w:p>
    <w:p w14:paraId="22EF9584" w14:textId="77777777" w:rsidR="00894CD7" w:rsidRDefault="00894CD7" w:rsidP="00894CD7">
      <w:pPr>
        <w:pStyle w:val="Bezproreda"/>
        <w:ind w:left="709"/>
        <w:rPr>
          <w:rFonts w:ascii="Arial" w:hAnsi="Arial" w:cs="Arial"/>
          <w:bCs/>
          <w:iCs/>
          <w:sz w:val="20"/>
        </w:rPr>
      </w:pPr>
    </w:p>
    <w:p w14:paraId="452318C9" w14:textId="564E835C" w:rsidR="00894CD7" w:rsidRDefault="00894CD7" w:rsidP="00894CD7">
      <w:pPr>
        <w:pStyle w:val="Bezproreda"/>
        <w:ind w:left="567" w:firstLine="141"/>
        <w:jc w:val="both"/>
        <w:rPr>
          <w:rFonts w:ascii="Arial" w:eastAsiaTheme="minorEastAsia" w:hAnsi="Arial" w:cs="Arial"/>
          <w:sz w:val="20"/>
        </w:rPr>
      </w:pPr>
      <w:r w:rsidRPr="007707EB">
        <w:rPr>
          <w:rFonts w:ascii="Arial" w:eastAsiaTheme="minorEastAsia" w:hAnsi="Arial" w:cs="Arial"/>
          <w:sz w:val="20"/>
        </w:rPr>
        <w:t>Rasho</w:t>
      </w:r>
      <w:r>
        <w:rPr>
          <w:rFonts w:ascii="Arial" w:eastAsiaTheme="minorEastAsia" w:hAnsi="Arial" w:cs="Arial"/>
          <w:sz w:val="20"/>
        </w:rPr>
        <w:t xml:space="preserve">di poslovanja, </w:t>
      </w:r>
      <w:r w:rsidRPr="007707EB">
        <w:rPr>
          <w:rFonts w:ascii="Arial" w:eastAsiaTheme="minorEastAsia" w:hAnsi="Arial" w:cs="Arial"/>
          <w:sz w:val="20"/>
        </w:rPr>
        <w:t>rashodi za nabavu nefinancijske imovine</w:t>
      </w:r>
      <w:r>
        <w:rPr>
          <w:rFonts w:ascii="Arial" w:eastAsiaTheme="minorEastAsia" w:hAnsi="Arial" w:cs="Arial"/>
          <w:sz w:val="20"/>
        </w:rPr>
        <w:t xml:space="preserve"> te rashodi za izdatke</w:t>
      </w:r>
      <w:r w:rsidRPr="007707EB">
        <w:rPr>
          <w:rFonts w:ascii="Arial" w:eastAsiaTheme="minorEastAsia" w:hAnsi="Arial" w:cs="Arial"/>
          <w:sz w:val="20"/>
        </w:rPr>
        <w:t xml:space="preserve"> općine Hum na Sutli </w:t>
      </w:r>
      <w:r>
        <w:rPr>
          <w:rFonts w:ascii="Arial" w:eastAsiaTheme="minorEastAsia" w:hAnsi="Arial" w:cs="Arial"/>
          <w:sz w:val="20"/>
        </w:rPr>
        <w:t>ukupno su ostvareni u iznosu</w:t>
      </w:r>
      <w:r w:rsidRPr="007707EB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993.321,31 eura (22,09% plana koji iznosi 4.496.240,65 eura)</w:t>
      </w:r>
      <w:r w:rsidRPr="007707EB">
        <w:rPr>
          <w:rFonts w:ascii="Arial" w:eastAsiaTheme="minorEastAsia" w:hAnsi="Arial" w:cs="Arial"/>
          <w:sz w:val="20"/>
        </w:rPr>
        <w:t>.</w:t>
      </w:r>
    </w:p>
    <w:p w14:paraId="41F6BAF0" w14:textId="77777777" w:rsidR="00894CD7" w:rsidRDefault="00894CD7" w:rsidP="00894CD7">
      <w:pPr>
        <w:pStyle w:val="Bezproreda"/>
        <w:ind w:left="567"/>
        <w:rPr>
          <w:rFonts w:ascii="Arial" w:hAnsi="Arial" w:cs="Arial"/>
          <w:sz w:val="20"/>
        </w:rPr>
      </w:pPr>
    </w:p>
    <w:p w14:paraId="02101E2A" w14:textId="77777777" w:rsidR="00894CD7" w:rsidRDefault="00894CD7" w:rsidP="00894CD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/>
          <w:bCs/>
          <w:sz w:val="20"/>
          <w:u w:val="single"/>
        </w:rPr>
      </w:pPr>
      <w:r w:rsidRPr="003C485A">
        <w:rPr>
          <w:rFonts w:ascii="Arial" w:hAnsi="Arial" w:cs="Arial"/>
          <w:b/>
          <w:bCs/>
          <w:sz w:val="20"/>
          <w:u w:val="single"/>
        </w:rPr>
        <w:t xml:space="preserve">PROGRAM 1001  </w:t>
      </w:r>
      <w:r>
        <w:rPr>
          <w:rFonts w:ascii="Arial" w:hAnsi="Arial" w:cs="Arial"/>
          <w:b/>
          <w:bCs/>
          <w:sz w:val="20"/>
          <w:u w:val="single"/>
        </w:rPr>
        <w:t>JEDINSTVENI UPRAVNI ODJEL</w:t>
      </w:r>
    </w:p>
    <w:p w14:paraId="3F61D646" w14:textId="77777777" w:rsidR="00894CD7" w:rsidRPr="00660A47" w:rsidRDefault="00894CD7" w:rsidP="00894CD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  <w:u w:val="single"/>
        </w:rPr>
      </w:pPr>
      <w:r w:rsidRPr="00660A47">
        <w:rPr>
          <w:rFonts w:ascii="Arial" w:hAnsi="Arial" w:cs="Arial"/>
          <w:bCs/>
          <w:sz w:val="20"/>
          <w:u w:val="single"/>
        </w:rPr>
        <w:t>Raspodijeljen je na slijedeće aktivnosti:</w:t>
      </w:r>
    </w:p>
    <w:p w14:paraId="2766166E" w14:textId="77777777" w:rsidR="00894CD7" w:rsidRPr="00660A47" w:rsidRDefault="00894CD7" w:rsidP="00894CD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1001A100001 </w:t>
      </w:r>
      <w:r w:rsidRPr="00660A47">
        <w:rPr>
          <w:rFonts w:ascii="Arial" w:hAnsi="Arial" w:cs="Arial"/>
          <w:bCs/>
          <w:sz w:val="20"/>
        </w:rPr>
        <w:t>OSNOVNE PLAĆE I NAKNADE</w:t>
      </w:r>
      <w:r>
        <w:rPr>
          <w:rFonts w:ascii="Arial" w:hAnsi="Arial" w:cs="Arial"/>
          <w:bCs/>
          <w:sz w:val="20"/>
        </w:rPr>
        <w:t xml:space="preserve"> -</w:t>
      </w:r>
      <w:r w:rsidRPr="00305735">
        <w:rPr>
          <w:rFonts w:ascii="Arial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plan proračuna </w:t>
      </w:r>
      <w:r>
        <w:rPr>
          <w:rFonts w:ascii="Arial" w:hAnsi="Arial" w:cs="Arial"/>
          <w:bCs/>
          <w:sz w:val="20"/>
        </w:rPr>
        <w:t xml:space="preserve">155.731,00 € </w:t>
      </w:r>
      <w:r>
        <w:rPr>
          <w:rFonts w:ascii="Arial" w:eastAsiaTheme="minorEastAsia" w:hAnsi="Arial" w:cs="Arial"/>
          <w:bCs/>
          <w:sz w:val="20"/>
        </w:rPr>
        <w:t xml:space="preserve">- </w:t>
      </w:r>
      <w:r w:rsidRPr="0057196E">
        <w:rPr>
          <w:rFonts w:ascii="Arial" w:eastAsiaTheme="minorEastAsia" w:hAnsi="Arial" w:cs="Arial"/>
          <w:bCs/>
          <w:sz w:val="20"/>
        </w:rPr>
        <w:t xml:space="preserve">izvršenje </w:t>
      </w:r>
      <w:r>
        <w:rPr>
          <w:rFonts w:ascii="Arial" w:eastAsiaTheme="minorEastAsia" w:hAnsi="Arial" w:cs="Arial"/>
          <w:bCs/>
          <w:sz w:val="20"/>
        </w:rPr>
        <w:t>74.365,50 eura (47,75% plana):</w:t>
      </w:r>
    </w:p>
    <w:p w14:paraId="127740C5" w14:textId="77777777" w:rsidR="00894CD7" w:rsidRDefault="00894CD7" w:rsidP="00894CD7">
      <w:pPr>
        <w:spacing w:after="0" w:line="240" w:lineRule="auto"/>
        <w:ind w:left="709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Bruto plaće</w:t>
      </w:r>
      <w:r w:rsidRPr="00ED1103">
        <w:rPr>
          <w:rFonts w:ascii="Arial" w:eastAsiaTheme="minorEastAsia" w:hAnsi="Arial" w:cs="Arial"/>
          <w:bCs/>
          <w:sz w:val="20"/>
        </w:rPr>
        <w:t xml:space="preserve"> za redovni rad zaposlenih u JUO ostvarene su u iznosu od </w:t>
      </w:r>
      <w:r>
        <w:rPr>
          <w:rFonts w:ascii="Arial" w:eastAsiaTheme="minorEastAsia" w:hAnsi="Arial" w:cs="Arial"/>
          <w:bCs/>
          <w:sz w:val="20"/>
        </w:rPr>
        <w:t>45.879,19</w:t>
      </w:r>
      <w:r w:rsidRPr="00ED1103">
        <w:rPr>
          <w:rFonts w:ascii="Arial" w:eastAsiaTheme="minorEastAsia" w:hAnsi="Arial" w:cs="Arial"/>
          <w:bCs/>
          <w:sz w:val="20"/>
        </w:rPr>
        <w:t xml:space="preserve"> eura (</w:t>
      </w:r>
      <w:r>
        <w:rPr>
          <w:rFonts w:ascii="Arial" w:eastAsiaTheme="minorEastAsia" w:hAnsi="Arial" w:cs="Arial"/>
          <w:bCs/>
          <w:sz w:val="20"/>
        </w:rPr>
        <w:t>44,11</w:t>
      </w:r>
      <w:r w:rsidRPr="00ED1103">
        <w:rPr>
          <w:rFonts w:ascii="Arial" w:eastAsiaTheme="minorEastAsia" w:hAnsi="Arial" w:cs="Arial"/>
          <w:bCs/>
          <w:sz w:val="20"/>
        </w:rPr>
        <w:t xml:space="preserve">% plana). </w:t>
      </w:r>
    </w:p>
    <w:p w14:paraId="03FC91FF" w14:textId="77777777" w:rsidR="00894CD7" w:rsidRPr="00ED1103" w:rsidRDefault="00894CD7" w:rsidP="00894CD7">
      <w:pPr>
        <w:spacing w:after="0" w:line="240" w:lineRule="auto"/>
        <w:ind w:left="709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i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Ostali rashodi za zaposlene</w:t>
      </w:r>
      <w:r w:rsidRPr="00ED1103">
        <w:rPr>
          <w:rFonts w:ascii="Arial" w:eastAsiaTheme="minorEastAsia" w:hAnsi="Arial" w:cs="Arial"/>
          <w:bCs/>
          <w:sz w:val="20"/>
        </w:rPr>
        <w:t xml:space="preserve"> ostvareni su u iznosu od </w:t>
      </w:r>
      <w:r>
        <w:rPr>
          <w:rFonts w:ascii="Arial" w:eastAsiaTheme="minorEastAsia" w:hAnsi="Arial" w:cs="Arial"/>
          <w:bCs/>
          <w:sz w:val="20"/>
        </w:rPr>
        <w:t>16.796,76</w:t>
      </w:r>
      <w:r w:rsidRPr="00ED1103">
        <w:rPr>
          <w:rFonts w:ascii="Arial" w:eastAsiaTheme="minorEastAsia" w:hAnsi="Arial" w:cs="Arial"/>
          <w:bCs/>
          <w:sz w:val="20"/>
        </w:rPr>
        <w:t xml:space="preserve"> eura (</w:t>
      </w:r>
      <w:r>
        <w:rPr>
          <w:rFonts w:ascii="Arial" w:eastAsiaTheme="minorEastAsia" w:hAnsi="Arial" w:cs="Arial"/>
          <w:bCs/>
          <w:sz w:val="20"/>
        </w:rPr>
        <w:t>68,85</w:t>
      </w:r>
      <w:r w:rsidRPr="00ED1103">
        <w:rPr>
          <w:rFonts w:ascii="Arial" w:eastAsiaTheme="minorEastAsia" w:hAnsi="Arial" w:cs="Arial"/>
          <w:bCs/>
          <w:sz w:val="20"/>
        </w:rPr>
        <w:t>% plana)</w:t>
      </w:r>
      <w:r>
        <w:rPr>
          <w:rFonts w:ascii="Arial" w:eastAsiaTheme="minorEastAsia" w:hAnsi="Arial" w:cs="Arial"/>
          <w:bCs/>
          <w:sz w:val="20"/>
        </w:rPr>
        <w:t>, uključena i otpremnina odlaska u mirovinu u bruto iznosu od 6.282,96 eura te naknada za neiskorišteni godišnji odmor u bruto iznosu od 3.693,80 eura</w:t>
      </w:r>
      <w:r w:rsidRPr="00ED1103">
        <w:rPr>
          <w:rFonts w:ascii="Arial" w:eastAsiaTheme="minorEastAsia" w:hAnsi="Arial" w:cs="Arial"/>
          <w:bCs/>
          <w:sz w:val="20"/>
        </w:rPr>
        <w:t>.</w:t>
      </w:r>
    </w:p>
    <w:p w14:paraId="0B79A19B" w14:textId="77777777" w:rsidR="00894CD7" w:rsidRPr="00ED1103" w:rsidRDefault="00894CD7" w:rsidP="00894CD7">
      <w:pPr>
        <w:spacing w:after="0" w:line="240" w:lineRule="auto"/>
        <w:ind w:left="709"/>
        <w:jc w:val="both"/>
        <w:rPr>
          <w:rFonts w:ascii="Arial" w:eastAsiaTheme="minorEastAsia" w:hAnsi="Arial" w:cs="Arial"/>
          <w:bCs/>
          <w:sz w:val="20"/>
        </w:rPr>
      </w:pPr>
      <w:r w:rsidRPr="00ED1103">
        <w:rPr>
          <w:rFonts w:ascii="Arial" w:eastAsiaTheme="minorEastAsia" w:hAnsi="Arial" w:cs="Arial"/>
          <w:bCs/>
          <w:sz w:val="20"/>
        </w:rPr>
        <w:t xml:space="preserve">- Doprinosi na plaće za redovni rad zaposlenih u JUO općine ostvareni su u iznosu od </w:t>
      </w:r>
      <w:r>
        <w:rPr>
          <w:rFonts w:ascii="Arial" w:eastAsiaTheme="minorEastAsia" w:hAnsi="Arial" w:cs="Arial"/>
          <w:bCs/>
          <w:sz w:val="20"/>
        </w:rPr>
        <w:t>7.570,05</w:t>
      </w:r>
      <w:r w:rsidRPr="00ED1103">
        <w:rPr>
          <w:rFonts w:ascii="Arial" w:eastAsiaTheme="minorEastAsia" w:hAnsi="Arial" w:cs="Arial"/>
          <w:bCs/>
          <w:sz w:val="20"/>
        </w:rPr>
        <w:t xml:space="preserve"> eura (</w:t>
      </w:r>
      <w:r>
        <w:rPr>
          <w:rFonts w:ascii="Arial" w:eastAsiaTheme="minorEastAsia" w:hAnsi="Arial" w:cs="Arial"/>
          <w:bCs/>
          <w:sz w:val="20"/>
        </w:rPr>
        <w:t>44,53</w:t>
      </w:r>
      <w:r w:rsidRPr="00ED1103">
        <w:rPr>
          <w:rFonts w:ascii="Arial" w:eastAsiaTheme="minorEastAsia" w:hAnsi="Arial" w:cs="Arial"/>
          <w:bCs/>
          <w:sz w:val="20"/>
        </w:rPr>
        <w:t>% plana).</w:t>
      </w:r>
    </w:p>
    <w:p w14:paraId="5439731A" w14:textId="77777777" w:rsidR="00894CD7" w:rsidRDefault="00894CD7" w:rsidP="00894CD7">
      <w:pPr>
        <w:spacing w:after="0" w:line="240" w:lineRule="auto"/>
        <w:ind w:left="709"/>
        <w:jc w:val="both"/>
        <w:rPr>
          <w:rFonts w:ascii="Arial" w:eastAsiaTheme="minorEastAsia" w:hAnsi="Arial" w:cs="Arial"/>
          <w:bCs/>
          <w:sz w:val="20"/>
        </w:rPr>
      </w:pPr>
      <w:r w:rsidRPr="00ED1103">
        <w:rPr>
          <w:rFonts w:ascii="Arial" w:eastAsiaTheme="minorEastAsia" w:hAnsi="Arial" w:cs="Arial"/>
          <w:bCs/>
          <w:sz w:val="20"/>
        </w:rPr>
        <w:t xml:space="preserve">- </w:t>
      </w:r>
      <w:r>
        <w:rPr>
          <w:rFonts w:ascii="Arial" w:eastAsiaTheme="minorEastAsia" w:hAnsi="Arial" w:cs="Arial"/>
          <w:bCs/>
          <w:sz w:val="20"/>
        </w:rPr>
        <w:t>Ostvareni</w:t>
      </w:r>
      <w:r w:rsidRPr="00ED1103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iCs/>
          <w:sz w:val="20"/>
        </w:rPr>
        <w:t>rashodi</w:t>
      </w:r>
      <w:r w:rsidRPr="00ED1103">
        <w:rPr>
          <w:rFonts w:ascii="Arial" w:eastAsiaTheme="minorEastAsia" w:hAnsi="Arial" w:cs="Arial"/>
          <w:bCs/>
          <w:i/>
          <w:sz w:val="20"/>
        </w:rPr>
        <w:t xml:space="preserve"> za službena putovanja</w:t>
      </w:r>
      <w:r w:rsidRPr="00ED1103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u iznosu</w:t>
      </w:r>
      <w:r w:rsidRPr="00ED1103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od 1.512,70 eura,</w:t>
      </w:r>
      <w:r w:rsidRPr="00ED1103">
        <w:rPr>
          <w:rFonts w:ascii="Arial" w:eastAsiaTheme="minorEastAsia" w:hAnsi="Arial" w:cs="Arial"/>
          <w:bCs/>
          <w:sz w:val="20"/>
        </w:rPr>
        <w:t xml:space="preserve"> troškovi naknade za </w:t>
      </w:r>
      <w:r w:rsidRPr="00ED1103">
        <w:rPr>
          <w:rFonts w:ascii="Arial" w:eastAsiaTheme="minorEastAsia" w:hAnsi="Arial" w:cs="Arial"/>
          <w:bCs/>
          <w:i/>
          <w:sz w:val="20"/>
        </w:rPr>
        <w:t xml:space="preserve">prijevoz na posao i sa posla </w:t>
      </w:r>
      <w:r w:rsidRPr="00ED1103">
        <w:rPr>
          <w:rFonts w:ascii="Arial" w:eastAsiaTheme="minorEastAsia" w:hAnsi="Arial" w:cs="Arial"/>
          <w:bCs/>
          <w:sz w:val="20"/>
        </w:rPr>
        <w:t xml:space="preserve">u iznosu od </w:t>
      </w:r>
      <w:r>
        <w:rPr>
          <w:rFonts w:ascii="Arial" w:eastAsiaTheme="minorEastAsia" w:hAnsi="Arial" w:cs="Arial"/>
          <w:bCs/>
          <w:sz w:val="20"/>
        </w:rPr>
        <w:t>2.526,80</w:t>
      </w:r>
      <w:r w:rsidRPr="00ED1103">
        <w:rPr>
          <w:rFonts w:ascii="Arial" w:eastAsiaTheme="minorEastAsia" w:hAnsi="Arial" w:cs="Arial"/>
          <w:bCs/>
          <w:sz w:val="20"/>
        </w:rPr>
        <w:t xml:space="preserve"> eura</w:t>
      </w:r>
      <w:r>
        <w:rPr>
          <w:rFonts w:ascii="Arial" w:eastAsiaTheme="minorEastAsia" w:hAnsi="Arial" w:cs="Arial"/>
          <w:bCs/>
          <w:sz w:val="20"/>
        </w:rPr>
        <w:t>.</w:t>
      </w:r>
    </w:p>
    <w:p w14:paraId="3B018456" w14:textId="77777777" w:rsidR="00894CD7" w:rsidRPr="0046545E" w:rsidRDefault="00894CD7" w:rsidP="00894CD7">
      <w:pPr>
        <w:spacing w:after="0" w:line="240" w:lineRule="auto"/>
        <w:ind w:left="709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- </w:t>
      </w:r>
      <w:r w:rsidRPr="0046545E">
        <w:rPr>
          <w:rFonts w:ascii="Arial" w:eastAsiaTheme="minorEastAsia" w:hAnsi="Arial" w:cs="Arial"/>
          <w:bCs/>
          <w:i/>
          <w:iCs/>
          <w:sz w:val="20"/>
        </w:rPr>
        <w:t>Seminari, savjetovanja</w:t>
      </w:r>
      <w:r>
        <w:rPr>
          <w:rFonts w:ascii="Arial" w:eastAsiaTheme="minorEastAsia" w:hAnsi="Arial" w:cs="Arial"/>
          <w:bCs/>
          <w:sz w:val="20"/>
        </w:rPr>
        <w:t xml:space="preserve"> u iznosu od 80,00 eura.</w:t>
      </w:r>
    </w:p>
    <w:p w14:paraId="04C6AF2C" w14:textId="77777777" w:rsidR="00894CD7" w:rsidRDefault="00894CD7" w:rsidP="00894CD7">
      <w:pPr>
        <w:pStyle w:val="Bezproreda"/>
        <w:ind w:left="567"/>
        <w:rPr>
          <w:rFonts w:ascii="Arial" w:hAnsi="Arial" w:cs="Arial"/>
          <w:sz w:val="20"/>
        </w:rPr>
      </w:pPr>
    </w:p>
    <w:p w14:paraId="0B14A771" w14:textId="28ED5A1B" w:rsidR="00271A05" w:rsidRPr="00E678E4" w:rsidRDefault="00271A05" w:rsidP="00271A05">
      <w:pPr>
        <w:pStyle w:val="Bezproreda"/>
        <w:ind w:firstLine="426"/>
        <w:rPr>
          <w:rFonts w:ascii="Arial" w:eastAsiaTheme="minorEastAsia" w:hAnsi="Arial" w:cs="Arial"/>
          <w:b/>
          <w:bCs/>
          <w:sz w:val="20"/>
        </w:rPr>
      </w:pPr>
      <w:r w:rsidRPr="00E678E4">
        <w:rPr>
          <w:rFonts w:ascii="Arial" w:hAnsi="Arial" w:cs="Arial"/>
          <w:b/>
          <w:bCs/>
          <w:sz w:val="20"/>
        </w:rPr>
        <w:t xml:space="preserve">PROGRAM 1002  PREDSTAVNIČKA I IZVRŠNA TIJELA - PRIPREMA I DONOŠENJA </w:t>
      </w:r>
      <w:r w:rsidR="000A74E9">
        <w:rPr>
          <w:rFonts w:ascii="Arial" w:hAnsi="Arial" w:cs="Arial"/>
          <w:b/>
          <w:bCs/>
          <w:sz w:val="20"/>
        </w:rPr>
        <w:t>A</w:t>
      </w:r>
      <w:r w:rsidRPr="00E678E4">
        <w:rPr>
          <w:rFonts w:ascii="Arial" w:hAnsi="Arial" w:cs="Arial"/>
          <w:b/>
          <w:bCs/>
          <w:sz w:val="20"/>
        </w:rPr>
        <w:t>KATA IZ DJELOKRUGA</w:t>
      </w:r>
    </w:p>
    <w:p w14:paraId="32685F83" w14:textId="77777777" w:rsidR="00271A05" w:rsidRPr="00E678E4" w:rsidRDefault="00271A05" w:rsidP="00271A05">
      <w:pPr>
        <w:pStyle w:val="Bezproreda"/>
        <w:ind w:left="426"/>
        <w:rPr>
          <w:rFonts w:ascii="Arial" w:hAnsi="Arial" w:cs="Arial"/>
          <w:sz w:val="20"/>
          <w:u w:val="single"/>
        </w:rPr>
      </w:pPr>
      <w:r w:rsidRPr="00E678E4">
        <w:rPr>
          <w:rFonts w:ascii="Arial" w:hAnsi="Arial" w:cs="Arial"/>
          <w:sz w:val="20"/>
          <w:u w:val="single"/>
        </w:rPr>
        <w:t>Raspodijeljen je na slijedeće aktivnosti:</w:t>
      </w:r>
    </w:p>
    <w:p w14:paraId="6924E6AD" w14:textId="7198CB86" w:rsidR="00271A05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B87233">
        <w:rPr>
          <w:rFonts w:ascii="Arial" w:hAnsi="Arial" w:cs="Arial"/>
          <w:sz w:val="20"/>
        </w:rPr>
        <w:t xml:space="preserve">1002A100001 </w:t>
      </w:r>
      <w:r w:rsidRPr="00455134">
        <w:rPr>
          <w:rFonts w:ascii="Arial" w:hAnsi="Arial" w:cs="Arial"/>
          <w:sz w:val="20"/>
        </w:rPr>
        <w:t>RAD OPĆINSKOG VIJEĆA  I IZVRŠNOG TIJELA, RADNIH TIJELA</w:t>
      </w:r>
      <w:r>
        <w:rPr>
          <w:rFonts w:ascii="Arial" w:hAnsi="Arial" w:cs="Arial"/>
          <w:sz w:val="20"/>
        </w:rPr>
        <w:t xml:space="preserve"> </w:t>
      </w:r>
      <w:r w:rsidRPr="00B87233">
        <w:rPr>
          <w:rFonts w:ascii="Arial" w:hAnsi="Arial" w:cs="Arial"/>
          <w:sz w:val="20"/>
        </w:rPr>
        <w:t xml:space="preserve">- </w:t>
      </w:r>
      <w:r w:rsidRPr="005C22A2">
        <w:rPr>
          <w:rFonts w:ascii="Arial" w:hAnsi="Arial" w:cs="Arial"/>
          <w:sz w:val="20"/>
        </w:rPr>
        <w:t xml:space="preserve">plan proračuna </w:t>
      </w:r>
      <w:r>
        <w:rPr>
          <w:rFonts w:ascii="Arial" w:hAnsi="Arial" w:cs="Arial"/>
          <w:sz w:val="20"/>
        </w:rPr>
        <w:t>51</w:t>
      </w:r>
      <w:r w:rsidRPr="00B8723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410</w:t>
      </w:r>
      <w:r w:rsidRPr="00B87233">
        <w:rPr>
          <w:rFonts w:ascii="Arial" w:hAnsi="Arial" w:cs="Arial"/>
          <w:sz w:val="20"/>
        </w:rPr>
        <w:t>,00 €</w:t>
      </w:r>
      <w:r w:rsidRPr="00E414F5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- </w:t>
      </w:r>
      <w:r w:rsidRPr="0057196E">
        <w:rPr>
          <w:rFonts w:ascii="Arial" w:eastAsiaTheme="minorEastAsia" w:hAnsi="Arial" w:cs="Arial"/>
          <w:bCs/>
          <w:sz w:val="20"/>
        </w:rPr>
        <w:t xml:space="preserve">izvršenje </w:t>
      </w:r>
      <w:r>
        <w:rPr>
          <w:rFonts w:ascii="Arial" w:eastAsiaTheme="minorEastAsia" w:hAnsi="Arial" w:cs="Arial"/>
          <w:bCs/>
          <w:sz w:val="20"/>
        </w:rPr>
        <w:t>20.199,21 eura (39,29% plana):</w:t>
      </w:r>
    </w:p>
    <w:p w14:paraId="47B25CA1" w14:textId="77777777" w:rsidR="00271A05" w:rsidRPr="00526CAA" w:rsidRDefault="00271A05" w:rsidP="00271A05">
      <w:pPr>
        <w:pStyle w:val="Bezproreda"/>
        <w:ind w:firstLine="708"/>
        <w:jc w:val="both"/>
        <w:rPr>
          <w:rFonts w:ascii="Arial" w:hAnsi="Arial" w:cs="Arial"/>
          <w:sz w:val="20"/>
        </w:rPr>
      </w:pPr>
      <w:r w:rsidRPr="00745792">
        <w:rPr>
          <w:rFonts w:ascii="Arial" w:hAnsi="Arial" w:cs="Arial"/>
          <w:sz w:val="20"/>
        </w:rPr>
        <w:t xml:space="preserve">- </w:t>
      </w:r>
      <w:r w:rsidRPr="00745792">
        <w:rPr>
          <w:rFonts w:ascii="Arial" w:hAnsi="Arial" w:cs="Arial"/>
          <w:i/>
          <w:sz w:val="20"/>
        </w:rPr>
        <w:t>Naknada predsjedniku/zamjenicima predsjednika vijeća</w:t>
      </w:r>
      <w:r w:rsidRPr="002557EF">
        <w:rPr>
          <w:rFonts w:ascii="Arial" w:hAnsi="Arial" w:cs="Arial"/>
          <w:sz w:val="20"/>
        </w:rPr>
        <w:t xml:space="preserve"> - plan </w:t>
      </w:r>
      <w:r>
        <w:rPr>
          <w:rFonts w:ascii="Arial" w:hAnsi="Arial" w:cs="Arial"/>
          <w:sz w:val="20"/>
        </w:rPr>
        <w:t>5.310,00</w:t>
      </w:r>
      <w:r w:rsidRPr="002557EF">
        <w:rPr>
          <w:rFonts w:ascii="Arial" w:hAnsi="Arial" w:cs="Arial"/>
          <w:sz w:val="20"/>
        </w:rPr>
        <w:t xml:space="preserve"> eura, a izvršenje </w:t>
      </w:r>
      <w:r>
        <w:rPr>
          <w:rFonts w:ascii="Arial" w:hAnsi="Arial" w:cs="Arial"/>
          <w:sz w:val="20"/>
        </w:rPr>
        <w:t xml:space="preserve">2.437,44 </w:t>
      </w:r>
      <w:r w:rsidRPr="002557EF">
        <w:rPr>
          <w:rFonts w:ascii="Arial" w:hAnsi="Arial" w:cs="Arial"/>
          <w:sz w:val="20"/>
        </w:rPr>
        <w:t>eura (</w:t>
      </w:r>
      <w:r>
        <w:rPr>
          <w:rFonts w:ascii="Arial" w:hAnsi="Arial" w:cs="Arial"/>
          <w:sz w:val="20"/>
        </w:rPr>
        <w:t>45,90</w:t>
      </w:r>
      <w:r w:rsidRPr="002557EF">
        <w:rPr>
          <w:rFonts w:ascii="Arial" w:hAnsi="Arial" w:cs="Arial"/>
          <w:sz w:val="20"/>
        </w:rPr>
        <w:t>%</w:t>
      </w:r>
      <w:r w:rsidRPr="00745792">
        <w:t xml:space="preserve"> </w:t>
      </w:r>
      <w:r w:rsidRPr="00745792">
        <w:rPr>
          <w:rFonts w:ascii="Arial" w:hAnsi="Arial" w:cs="Arial"/>
          <w:sz w:val="20"/>
        </w:rPr>
        <w:t>plana</w:t>
      </w:r>
      <w:r w:rsidRPr="002557EF">
        <w:rPr>
          <w:rFonts w:ascii="Arial" w:hAnsi="Arial" w:cs="Arial"/>
          <w:sz w:val="20"/>
        </w:rPr>
        <w:t>).</w:t>
      </w:r>
    </w:p>
    <w:p w14:paraId="209867E7" w14:textId="77777777" w:rsidR="00271A05" w:rsidRPr="002557EF" w:rsidRDefault="00271A05" w:rsidP="00271A05">
      <w:pPr>
        <w:pStyle w:val="Bezproreda"/>
        <w:ind w:firstLine="708"/>
        <w:jc w:val="both"/>
        <w:rPr>
          <w:rFonts w:ascii="Arial" w:hAnsi="Arial" w:cs="Arial"/>
          <w:sz w:val="20"/>
        </w:rPr>
      </w:pPr>
      <w:r w:rsidRPr="002557EF">
        <w:rPr>
          <w:rFonts w:ascii="Arial" w:hAnsi="Arial" w:cs="Arial"/>
          <w:i/>
          <w:sz w:val="20"/>
        </w:rPr>
        <w:t xml:space="preserve">- </w:t>
      </w:r>
      <w:r w:rsidRPr="00B9780E">
        <w:rPr>
          <w:rFonts w:ascii="Arial" w:hAnsi="Arial" w:cs="Arial"/>
          <w:i/>
          <w:sz w:val="20"/>
        </w:rPr>
        <w:t>Naknade članovima predstavničkih i izvršnih tijela, povjerenstava</w:t>
      </w:r>
      <w:r w:rsidRPr="002557E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plan od 14.600,00 eura realiziran je u iznosu</w:t>
      </w:r>
      <w:r w:rsidRPr="002557EF">
        <w:rPr>
          <w:rFonts w:ascii="Arial" w:hAnsi="Arial" w:cs="Arial"/>
          <w:sz w:val="20"/>
        </w:rPr>
        <w:t xml:space="preserve"> </w:t>
      </w:r>
      <w:bookmarkStart w:id="46" w:name="_Hlk177379003"/>
      <w:r>
        <w:rPr>
          <w:rFonts w:ascii="Arial" w:hAnsi="Arial" w:cs="Arial"/>
          <w:sz w:val="20"/>
        </w:rPr>
        <w:t xml:space="preserve">5.647,56 </w:t>
      </w:r>
      <w:r w:rsidRPr="002557EF">
        <w:rPr>
          <w:rFonts w:ascii="Arial" w:hAnsi="Arial" w:cs="Arial"/>
          <w:sz w:val="20"/>
        </w:rPr>
        <w:t>eura (</w:t>
      </w:r>
      <w:r>
        <w:rPr>
          <w:rFonts w:ascii="Arial" w:hAnsi="Arial" w:cs="Arial"/>
          <w:sz w:val="20"/>
        </w:rPr>
        <w:t>38,68</w:t>
      </w:r>
      <w:r w:rsidRPr="002557EF">
        <w:rPr>
          <w:rFonts w:ascii="Arial" w:hAnsi="Arial" w:cs="Arial"/>
          <w:sz w:val="20"/>
        </w:rPr>
        <w:t>%</w:t>
      </w:r>
      <w:r w:rsidRPr="00745792">
        <w:t xml:space="preserve"> </w:t>
      </w:r>
      <w:r w:rsidRPr="00745792">
        <w:rPr>
          <w:rFonts w:ascii="Arial" w:hAnsi="Arial" w:cs="Arial"/>
          <w:sz w:val="20"/>
        </w:rPr>
        <w:t>plana</w:t>
      </w:r>
      <w:r w:rsidRPr="002557EF">
        <w:rPr>
          <w:rFonts w:ascii="Arial" w:hAnsi="Arial" w:cs="Arial"/>
          <w:sz w:val="20"/>
        </w:rPr>
        <w:t>).</w:t>
      </w:r>
    </w:p>
    <w:bookmarkEnd w:id="46"/>
    <w:p w14:paraId="11D6D37A" w14:textId="77777777" w:rsidR="00271A05" w:rsidRDefault="00271A05" w:rsidP="00271A05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45792">
        <w:rPr>
          <w:rFonts w:ascii="Arial" w:hAnsi="Arial" w:cs="Arial"/>
          <w:sz w:val="20"/>
        </w:rPr>
        <w:t xml:space="preserve">- </w:t>
      </w:r>
      <w:r w:rsidRPr="00745792">
        <w:rPr>
          <w:rFonts w:ascii="Arial" w:hAnsi="Arial" w:cs="Arial"/>
          <w:i/>
          <w:sz w:val="20"/>
        </w:rPr>
        <w:t xml:space="preserve">Naknada </w:t>
      </w:r>
      <w:r>
        <w:rPr>
          <w:rFonts w:ascii="Arial" w:hAnsi="Arial" w:cs="Arial"/>
          <w:i/>
          <w:sz w:val="20"/>
        </w:rPr>
        <w:t>za rad - općinski načelnik</w:t>
      </w:r>
      <w:r w:rsidRPr="002557EF">
        <w:rPr>
          <w:rFonts w:ascii="Arial" w:hAnsi="Arial" w:cs="Arial"/>
          <w:sz w:val="20"/>
        </w:rPr>
        <w:t xml:space="preserve"> - plan </w:t>
      </w:r>
      <w:r>
        <w:rPr>
          <w:rFonts w:ascii="Arial" w:hAnsi="Arial" w:cs="Arial"/>
          <w:sz w:val="20"/>
        </w:rPr>
        <w:t>21.500,00</w:t>
      </w:r>
      <w:r w:rsidRPr="002557EF">
        <w:rPr>
          <w:rFonts w:ascii="Arial" w:hAnsi="Arial" w:cs="Arial"/>
          <w:sz w:val="20"/>
        </w:rPr>
        <w:t xml:space="preserve"> eura, a izvršenje </w:t>
      </w:r>
      <w:r w:rsidRPr="0028699A">
        <w:rPr>
          <w:rFonts w:ascii="Arial" w:hAnsi="Arial" w:cs="Arial"/>
          <w:sz w:val="20"/>
        </w:rPr>
        <w:t xml:space="preserve">bruto iznosa </w:t>
      </w:r>
      <w:r>
        <w:rPr>
          <w:rFonts w:ascii="Arial" w:hAnsi="Arial" w:cs="Arial"/>
          <w:sz w:val="20"/>
        </w:rPr>
        <w:t>7.575,90</w:t>
      </w:r>
      <w:r w:rsidRPr="002557EF">
        <w:rPr>
          <w:rFonts w:ascii="Arial" w:hAnsi="Arial" w:cs="Arial"/>
          <w:sz w:val="20"/>
        </w:rPr>
        <w:t xml:space="preserve"> eura (</w:t>
      </w:r>
      <w:r>
        <w:rPr>
          <w:rFonts w:ascii="Arial" w:hAnsi="Arial" w:cs="Arial"/>
          <w:sz w:val="20"/>
        </w:rPr>
        <w:t>35,24</w:t>
      </w:r>
      <w:r w:rsidRPr="002557EF">
        <w:rPr>
          <w:rFonts w:ascii="Arial" w:hAnsi="Arial" w:cs="Arial"/>
          <w:sz w:val="20"/>
        </w:rPr>
        <w:t>%</w:t>
      </w:r>
      <w:r w:rsidRPr="00745792">
        <w:t xml:space="preserve"> </w:t>
      </w:r>
      <w:r w:rsidRPr="00745792">
        <w:rPr>
          <w:rFonts w:ascii="Arial" w:hAnsi="Arial" w:cs="Arial"/>
          <w:sz w:val="20"/>
        </w:rPr>
        <w:t>plana</w:t>
      </w:r>
      <w:r w:rsidRPr="002557EF">
        <w:rPr>
          <w:rFonts w:ascii="Arial" w:hAnsi="Arial" w:cs="Arial"/>
          <w:sz w:val="20"/>
        </w:rPr>
        <w:t>).</w:t>
      </w:r>
    </w:p>
    <w:p w14:paraId="797B9887" w14:textId="77777777" w:rsidR="00271A05" w:rsidRDefault="00271A05" w:rsidP="00271A05">
      <w:pPr>
        <w:pStyle w:val="Bezproreda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45792">
        <w:rPr>
          <w:rFonts w:ascii="Arial" w:hAnsi="Arial" w:cs="Arial"/>
          <w:sz w:val="20"/>
        </w:rPr>
        <w:t xml:space="preserve">- </w:t>
      </w:r>
      <w:r w:rsidRPr="00745792">
        <w:rPr>
          <w:rFonts w:ascii="Arial" w:hAnsi="Arial" w:cs="Arial"/>
          <w:i/>
          <w:sz w:val="20"/>
        </w:rPr>
        <w:t xml:space="preserve">Naknada </w:t>
      </w:r>
      <w:r>
        <w:rPr>
          <w:rFonts w:ascii="Arial" w:hAnsi="Arial" w:cs="Arial"/>
          <w:i/>
          <w:sz w:val="20"/>
        </w:rPr>
        <w:t>troškova službenog puta - općinski načelnik</w:t>
      </w:r>
      <w:r w:rsidRPr="002557EF">
        <w:rPr>
          <w:rFonts w:ascii="Arial" w:hAnsi="Arial" w:cs="Arial"/>
          <w:sz w:val="20"/>
        </w:rPr>
        <w:t xml:space="preserve"> - plan </w:t>
      </w:r>
      <w:r>
        <w:rPr>
          <w:rFonts w:ascii="Arial" w:hAnsi="Arial" w:cs="Arial"/>
          <w:sz w:val="20"/>
        </w:rPr>
        <w:t>10.000,00</w:t>
      </w:r>
      <w:r w:rsidRPr="002557EF">
        <w:rPr>
          <w:rFonts w:ascii="Arial" w:hAnsi="Arial" w:cs="Arial"/>
          <w:sz w:val="20"/>
        </w:rPr>
        <w:t xml:space="preserve"> eura, a izvršenje </w:t>
      </w:r>
      <w:r>
        <w:rPr>
          <w:rFonts w:ascii="Arial" w:hAnsi="Arial" w:cs="Arial"/>
          <w:sz w:val="20"/>
        </w:rPr>
        <w:t>bruto iznosa 4.538,31</w:t>
      </w:r>
      <w:r w:rsidRPr="002557EF">
        <w:rPr>
          <w:rFonts w:ascii="Arial" w:hAnsi="Arial" w:cs="Arial"/>
          <w:sz w:val="20"/>
        </w:rPr>
        <w:t xml:space="preserve"> eura (</w:t>
      </w:r>
      <w:r>
        <w:rPr>
          <w:rFonts w:ascii="Arial" w:hAnsi="Arial" w:cs="Arial"/>
          <w:sz w:val="20"/>
        </w:rPr>
        <w:t>45,38</w:t>
      </w:r>
      <w:r w:rsidRPr="002557EF">
        <w:rPr>
          <w:rFonts w:ascii="Arial" w:hAnsi="Arial" w:cs="Arial"/>
          <w:sz w:val="20"/>
        </w:rPr>
        <w:t>%</w:t>
      </w:r>
      <w:r w:rsidRPr="00745792">
        <w:t xml:space="preserve"> </w:t>
      </w:r>
      <w:r w:rsidRPr="00745792">
        <w:rPr>
          <w:rFonts w:ascii="Arial" w:hAnsi="Arial" w:cs="Arial"/>
          <w:sz w:val="20"/>
        </w:rPr>
        <w:t>plana</w:t>
      </w:r>
      <w:r w:rsidRPr="002557EF">
        <w:rPr>
          <w:rFonts w:ascii="Arial" w:hAnsi="Arial" w:cs="Arial"/>
          <w:sz w:val="20"/>
        </w:rPr>
        <w:t>).</w:t>
      </w:r>
    </w:p>
    <w:p w14:paraId="15976F80" w14:textId="77777777" w:rsidR="00271A05" w:rsidRPr="00B87233" w:rsidRDefault="00271A05" w:rsidP="00271A05">
      <w:pPr>
        <w:pStyle w:val="Bezproreda"/>
        <w:jc w:val="both"/>
        <w:rPr>
          <w:rFonts w:ascii="Arial" w:hAnsi="Arial" w:cs="Arial"/>
          <w:sz w:val="20"/>
        </w:rPr>
      </w:pPr>
    </w:p>
    <w:p w14:paraId="6D9D5019" w14:textId="521B6132" w:rsidR="00271A05" w:rsidRPr="0028699A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B87233">
        <w:rPr>
          <w:rFonts w:ascii="Arial" w:hAnsi="Arial" w:cs="Arial"/>
          <w:sz w:val="20"/>
        </w:rPr>
        <w:t xml:space="preserve">1002A100002 DONACIJE POLITIČKE STRANKE </w:t>
      </w:r>
      <w:r>
        <w:rPr>
          <w:rFonts w:ascii="Arial" w:hAnsi="Arial" w:cs="Arial"/>
          <w:sz w:val="20"/>
        </w:rPr>
        <w:t>-</w:t>
      </w:r>
      <w:r w:rsidRPr="00B87233">
        <w:rPr>
          <w:rFonts w:ascii="Arial" w:hAnsi="Arial" w:cs="Arial"/>
          <w:sz w:val="20"/>
        </w:rPr>
        <w:t xml:space="preserve"> </w:t>
      </w:r>
      <w:r w:rsidRPr="005C22A2">
        <w:rPr>
          <w:rFonts w:ascii="Arial" w:hAnsi="Arial" w:cs="Arial"/>
          <w:sz w:val="20"/>
        </w:rPr>
        <w:t xml:space="preserve">plan proračuna </w:t>
      </w:r>
      <w:r>
        <w:rPr>
          <w:rFonts w:ascii="Arial" w:hAnsi="Arial" w:cs="Arial"/>
          <w:sz w:val="20"/>
        </w:rPr>
        <w:t>2</w:t>
      </w:r>
      <w:r w:rsidRPr="00B8723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B87233">
        <w:rPr>
          <w:rFonts w:ascii="Arial" w:hAnsi="Arial" w:cs="Arial"/>
          <w:sz w:val="20"/>
        </w:rPr>
        <w:t>,00 €</w:t>
      </w:r>
      <w:r w:rsidRPr="00E414F5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- </w:t>
      </w:r>
      <w:r w:rsidRPr="0057196E">
        <w:rPr>
          <w:rFonts w:ascii="Arial" w:eastAsiaTheme="minorEastAsia" w:hAnsi="Arial" w:cs="Arial"/>
          <w:bCs/>
          <w:sz w:val="20"/>
        </w:rPr>
        <w:t xml:space="preserve">izvršenje </w:t>
      </w:r>
      <w:r>
        <w:rPr>
          <w:rFonts w:ascii="Arial" w:eastAsiaTheme="minorEastAsia" w:hAnsi="Arial" w:cs="Arial"/>
          <w:bCs/>
          <w:sz w:val="20"/>
        </w:rPr>
        <w:t>955,61 eura (47,78% plana).</w:t>
      </w:r>
    </w:p>
    <w:p w14:paraId="4716BDAD" w14:textId="77777777" w:rsidR="00271A05" w:rsidRPr="00B87233" w:rsidRDefault="00271A05" w:rsidP="00271A05">
      <w:pPr>
        <w:pStyle w:val="Bezproreda"/>
        <w:rPr>
          <w:rFonts w:ascii="Arial" w:hAnsi="Arial" w:cs="Arial"/>
          <w:sz w:val="20"/>
        </w:rPr>
      </w:pPr>
    </w:p>
    <w:p w14:paraId="4E777395" w14:textId="7478E3F4" w:rsidR="00271A05" w:rsidRDefault="00271A05" w:rsidP="00271A05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bCs/>
          <w:sz w:val="20"/>
        </w:rPr>
      </w:pPr>
      <w:r w:rsidRPr="00B87233">
        <w:rPr>
          <w:rFonts w:ascii="Arial" w:hAnsi="Arial" w:cs="Arial"/>
          <w:sz w:val="20"/>
        </w:rPr>
        <w:t>1002A100003</w:t>
      </w:r>
      <w:r>
        <w:rPr>
          <w:rFonts w:ascii="Arial" w:hAnsi="Arial" w:cs="Arial"/>
          <w:sz w:val="20"/>
        </w:rPr>
        <w:t xml:space="preserve"> </w:t>
      </w:r>
      <w:r w:rsidRPr="00E90DBB">
        <w:rPr>
          <w:rFonts w:ascii="Arial" w:hAnsi="Arial" w:cs="Arial"/>
          <w:sz w:val="20"/>
        </w:rPr>
        <w:t xml:space="preserve">TEKUĆI RASHODI </w:t>
      </w:r>
      <w:r>
        <w:rPr>
          <w:rFonts w:ascii="Arial" w:hAnsi="Arial" w:cs="Arial"/>
          <w:sz w:val="20"/>
        </w:rPr>
        <w:t>-</w:t>
      </w:r>
      <w:r w:rsidRPr="00B87233">
        <w:rPr>
          <w:rFonts w:ascii="Arial" w:hAnsi="Arial" w:cs="Arial"/>
          <w:sz w:val="20"/>
        </w:rPr>
        <w:t xml:space="preserve"> </w:t>
      </w:r>
      <w:r w:rsidRPr="00B2441F">
        <w:rPr>
          <w:rFonts w:ascii="Arial" w:eastAsiaTheme="minorEastAsia" w:hAnsi="Arial" w:cs="Arial"/>
          <w:bCs/>
          <w:sz w:val="20"/>
        </w:rPr>
        <w:t xml:space="preserve">plan proračuna </w:t>
      </w:r>
      <w:r w:rsidRPr="00825A62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>8</w:t>
      </w:r>
      <w:r w:rsidRPr="00825A6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9</w:t>
      </w:r>
      <w:r w:rsidRPr="00825A62">
        <w:rPr>
          <w:rFonts w:ascii="Arial" w:hAnsi="Arial" w:cs="Arial"/>
          <w:sz w:val="20"/>
        </w:rPr>
        <w:t>65,00 €</w:t>
      </w:r>
      <w:r>
        <w:rPr>
          <w:rFonts w:ascii="Arial" w:hAnsi="Arial" w:cs="Arial"/>
          <w:sz w:val="20"/>
        </w:rPr>
        <w:t xml:space="preserve"> </w:t>
      </w: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>
        <w:rPr>
          <w:rFonts w:ascii="Arial" w:eastAsiaTheme="minorEastAsia" w:hAnsi="Arial" w:cs="Arial"/>
          <w:bCs/>
          <w:sz w:val="20"/>
        </w:rPr>
        <w:t>izvršenje</w:t>
      </w:r>
      <w:r w:rsidRPr="000811E1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59.436,09</w:t>
      </w:r>
      <w:r w:rsidRPr="00B2441F">
        <w:rPr>
          <w:rFonts w:ascii="Arial" w:eastAsiaTheme="minorEastAsia" w:hAnsi="Arial" w:cs="Arial"/>
          <w:bCs/>
          <w:sz w:val="20"/>
        </w:rPr>
        <w:t xml:space="preserve"> eura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B2441F">
        <w:rPr>
          <w:rFonts w:ascii="Arial" w:eastAsiaTheme="minorEastAsia" w:hAnsi="Arial" w:cs="Arial"/>
          <w:bCs/>
          <w:sz w:val="20"/>
        </w:rPr>
        <w:t>(</w:t>
      </w:r>
      <w:r>
        <w:rPr>
          <w:rFonts w:ascii="Arial" w:eastAsiaTheme="minorEastAsia" w:hAnsi="Arial" w:cs="Arial"/>
          <w:bCs/>
          <w:sz w:val="20"/>
        </w:rPr>
        <w:t>49,96</w:t>
      </w:r>
      <w:r w:rsidRPr="00B2441F">
        <w:rPr>
          <w:rFonts w:ascii="Arial" w:eastAsiaTheme="minorEastAsia" w:hAnsi="Arial" w:cs="Arial"/>
          <w:bCs/>
          <w:sz w:val="20"/>
        </w:rPr>
        <w:t>% plana)</w:t>
      </w:r>
      <w:r>
        <w:rPr>
          <w:rFonts w:ascii="Arial" w:eastAsiaTheme="minorEastAsia" w:hAnsi="Arial" w:cs="Arial"/>
          <w:bCs/>
          <w:sz w:val="20"/>
        </w:rPr>
        <w:t>:</w:t>
      </w:r>
    </w:p>
    <w:p w14:paraId="5799FDE2" w14:textId="77777777" w:rsidR="00271A05" w:rsidRPr="00B2441F" w:rsidRDefault="00271A05" w:rsidP="00271A05">
      <w:pPr>
        <w:spacing w:after="0" w:line="240" w:lineRule="auto"/>
        <w:ind w:firstLine="708"/>
        <w:jc w:val="both"/>
        <w:rPr>
          <w:rFonts w:ascii="Arial" w:eastAsiaTheme="minorEastAsia" w:hAnsi="Arial" w:cs="Arial"/>
          <w:bCs/>
          <w:sz w:val="20"/>
        </w:rPr>
      </w:pPr>
      <w:bookmarkStart w:id="47" w:name="_Hlk177382857"/>
      <w:r>
        <w:rPr>
          <w:rFonts w:ascii="Arial" w:eastAsiaTheme="minorEastAsia" w:hAnsi="Arial" w:cs="Arial"/>
          <w:bCs/>
          <w:sz w:val="20"/>
        </w:rPr>
        <w:t xml:space="preserve">Rashodi </w:t>
      </w:r>
      <w:r w:rsidRPr="00A3686F">
        <w:rPr>
          <w:rFonts w:ascii="Arial" w:eastAsiaTheme="minorEastAsia" w:hAnsi="Arial" w:cs="Arial"/>
          <w:bCs/>
          <w:sz w:val="20"/>
        </w:rPr>
        <w:t>izvršen</w:t>
      </w:r>
      <w:r>
        <w:rPr>
          <w:rFonts w:ascii="Arial" w:eastAsiaTheme="minorEastAsia" w:hAnsi="Arial" w:cs="Arial"/>
          <w:bCs/>
          <w:sz w:val="20"/>
        </w:rPr>
        <w:t>i u prvom polugodištu 2024. godine kako slijedi</w:t>
      </w:r>
      <w:r w:rsidRPr="00B2441F">
        <w:rPr>
          <w:rFonts w:ascii="Arial" w:eastAsiaTheme="minorEastAsia" w:hAnsi="Arial" w:cs="Arial"/>
          <w:bCs/>
          <w:sz w:val="20"/>
        </w:rPr>
        <w:t>:</w:t>
      </w:r>
    </w:p>
    <w:bookmarkEnd w:id="47"/>
    <w:p w14:paraId="49ADB060" w14:textId="77777777" w:rsidR="00271A05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Utrošenog </w:t>
      </w:r>
      <w:r w:rsidRPr="00ED1103">
        <w:rPr>
          <w:rFonts w:ascii="Arial" w:eastAsiaTheme="minorEastAsia" w:hAnsi="Arial" w:cs="Arial"/>
          <w:bCs/>
          <w:i/>
          <w:sz w:val="20"/>
        </w:rPr>
        <w:t>uredskog materijala</w:t>
      </w:r>
      <w:r w:rsidRPr="00B2441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>7.753,27 eura.</w:t>
      </w:r>
    </w:p>
    <w:p w14:paraId="27543495" w14:textId="77777777" w:rsidR="00271A05" w:rsidRPr="008A16A4" w:rsidRDefault="00271A05" w:rsidP="00271A05">
      <w:pPr>
        <w:pStyle w:val="Bezproreda"/>
        <w:ind w:left="426" w:firstLine="283"/>
        <w:jc w:val="both"/>
        <w:rPr>
          <w:rFonts w:ascii="Arial" w:hAnsi="Arial" w:cs="Arial"/>
          <w:sz w:val="20"/>
        </w:rPr>
      </w:pPr>
      <w:r w:rsidRPr="00B9780E">
        <w:rPr>
          <w:rFonts w:ascii="Arial" w:hAnsi="Arial" w:cs="Arial"/>
          <w:sz w:val="20"/>
        </w:rPr>
        <w:lastRenderedPageBreak/>
        <w:t xml:space="preserve">- </w:t>
      </w:r>
      <w:r w:rsidRPr="00B9780E">
        <w:rPr>
          <w:rFonts w:ascii="Arial" w:hAnsi="Arial" w:cs="Arial"/>
          <w:i/>
          <w:sz w:val="20"/>
        </w:rPr>
        <w:t>„Službeni glasnik“</w:t>
      </w:r>
      <w:r w:rsidRPr="002557EF">
        <w:rPr>
          <w:rFonts w:ascii="Arial" w:hAnsi="Arial" w:cs="Arial"/>
          <w:sz w:val="20"/>
        </w:rPr>
        <w:t xml:space="preserve">  - objava službenih akata u Službenom glasniku u iznosu od </w:t>
      </w:r>
      <w:r>
        <w:rPr>
          <w:rFonts w:ascii="Arial" w:hAnsi="Arial" w:cs="Arial"/>
          <w:sz w:val="20"/>
        </w:rPr>
        <w:t>3.013,25 eura</w:t>
      </w:r>
      <w:r w:rsidRPr="002557EF">
        <w:rPr>
          <w:rFonts w:ascii="Arial" w:hAnsi="Arial" w:cs="Arial"/>
          <w:sz w:val="20"/>
        </w:rPr>
        <w:t>.</w:t>
      </w:r>
    </w:p>
    <w:p w14:paraId="64720C92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Izdaci za informiranje</w:t>
      </w:r>
      <w:r w:rsidRPr="00B2441F">
        <w:rPr>
          <w:rFonts w:ascii="Arial" w:eastAsiaTheme="minorEastAsia" w:hAnsi="Arial" w:cs="Arial"/>
          <w:bCs/>
          <w:sz w:val="20"/>
        </w:rPr>
        <w:t xml:space="preserve"> - oglasi, natječaji ostvareni su u iznosu od </w:t>
      </w:r>
      <w:r>
        <w:rPr>
          <w:rFonts w:ascii="Arial" w:eastAsiaTheme="minorEastAsia" w:hAnsi="Arial" w:cs="Arial"/>
          <w:bCs/>
          <w:sz w:val="20"/>
        </w:rPr>
        <w:t>7.366,55 eura</w:t>
      </w:r>
      <w:r w:rsidRPr="00B2441F">
        <w:rPr>
          <w:rFonts w:ascii="Arial" w:eastAsiaTheme="minorEastAsia" w:hAnsi="Arial" w:cs="Arial"/>
          <w:bCs/>
          <w:sz w:val="20"/>
        </w:rPr>
        <w:t xml:space="preserve">. </w:t>
      </w:r>
    </w:p>
    <w:p w14:paraId="06593215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Materijal i sredstva za čišćenje</w:t>
      </w:r>
      <w:r w:rsidRPr="00B2441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 xml:space="preserve">358,10 </w:t>
      </w:r>
      <w:r w:rsidRPr="003A017B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26E2F877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Troškovi </w:t>
      </w:r>
      <w:r w:rsidRPr="00ED1103">
        <w:rPr>
          <w:rFonts w:ascii="Arial" w:eastAsiaTheme="minorEastAsia" w:hAnsi="Arial" w:cs="Arial"/>
          <w:bCs/>
          <w:i/>
          <w:sz w:val="20"/>
        </w:rPr>
        <w:t>električne energije</w:t>
      </w:r>
      <w:r>
        <w:rPr>
          <w:rFonts w:ascii="Arial" w:eastAsiaTheme="minorEastAsia" w:hAnsi="Arial" w:cs="Arial"/>
          <w:bCs/>
          <w:sz w:val="20"/>
        </w:rPr>
        <w:t xml:space="preserve"> objekata u vlasništvu</w:t>
      </w:r>
      <w:r w:rsidRPr="00B2441F">
        <w:rPr>
          <w:rFonts w:ascii="Arial" w:eastAsiaTheme="minorEastAsia" w:hAnsi="Arial" w:cs="Arial"/>
          <w:bCs/>
          <w:sz w:val="20"/>
        </w:rPr>
        <w:t xml:space="preserve"> utrošeno </w:t>
      </w:r>
      <w:r>
        <w:rPr>
          <w:rFonts w:ascii="Arial" w:eastAsiaTheme="minorEastAsia" w:hAnsi="Arial" w:cs="Arial"/>
          <w:bCs/>
          <w:sz w:val="20"/>
        </w:rPr>
        <w:t xml:space="preserve">3.177,64 </w:t>
      </w:r>
      <w:r w:rsidRPr="003A017B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 xml:space="preserve">. </w:t>
      </w:r>
    </w:p>
    <w:p w14:paraId="6C62C6D8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Troškovi za </w:t>
      </w:r>
      <w:r w:rsidRPr="00ED1103">
        <w:rPr>
          <w:rFonts w:ascii="Arial" w:eastAsiaTheme="minorEastAsia" w:hAnsi="Arial" w:cs="Arial"/>
          <w:bCs/>
          <w:i/>
          <w:sz w:val="20"/>
        </w:rPr>
        <w:t xml:space="preserve">plin </w:t>
      </w:r>
      <w:r w:rsidRPr="00B2441F">
        <w:rPr>
          <w:rFonts w:ascii="Arial" w:eastAsiaTheme="minorEastAsia" w:hAnsi="Arial" w:cs="Arial"/>
          <w:bCs/>
          <w:sz w:val="20"/>
        </w:rPr>
        <w:t xml:space="preserve">utrošeno </w:t>
      </w:r>
      <w:r>
        <w:rPr>
          <w:rFonts w:ascii="Arial" w:eastAsiaTheme="minorEastAsia" w:hAnsi="Arial" w:cs="Arial"/>
          <w:bCs/>
          <w:sz w:val="20"/>
        </w:rPr>
        <w:t>5.684,91</w:t>
      </w:r>
      <w:r w:rsidRPr="00B2441F">
        <w:rPr>
          <w:rFonts w:ascii="Arial" w:eastAsiaTheme="minorEastAsia" w:hAnsi="Arial" w:cs="Arial"/>
          <w:bCs/>
          <w:sz w:val="20"/>
        </w:rPr>
        <w:t xml:space="preserve"> </w:t>
      </w:r>
      <w:r w:rsidRPr="003A017B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24732F9A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Sitni inventar</w:t>
      </w:r>
      <w:r w:rsidRPr="00B2441F">
        <w:rPr>
          <w:rFonts w:ascii="Arial" w:eastAsiaTheme="minorEastAsia" w:hAnsi="Arial" w:cs="Arial"/>
          <w:bCs/>
          <w:sz w:val="20"/>
        </w:rPr>
        <w:t xml:space="preserve"> utrošena sredstva iznose </w:t>
      </w:r>
      <w:r>
        <w:rPr>
          <w:rFonts w:ascii="Arial" w:eastAsiaTheme="minorEastAsia" w:hAnsi="Arial" w:cs="Arial"/>
          <w:bCs/>
          <w:sz w:val="20"/>
        </w:rPr>
        <w:t xml:space="preserve">1.774,74 </w:t>
      </w:r>
      <w:r w:rsidRPr="00B2441F">
        <w:rPr>
          <w:rFonts w:ascii="Arial" w:eastAsiaTheme="minorEastAsia" w:hAnsi="Arial" w:cs="Arial"/>
          <w:bCs/>
          <w:sz w:val="20"/>
        </w:rPr>
        <w:t xml:space="preserve"> </w:t>
      </w:r>
      <w:r w:rsidRPr="00F44738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71F5E668" w14:textId="34A681D8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Usluge za telefon</w:t>
      </w:r>
      <w:r>
        <w:rPr>
          <w:rFonts w:ascii="Arial" w:eastAsiaTheme="minorEastAsia" w:hAnsi="Arial" w:cs="Arial"/>
          <w:bCs/>
          <w:sz w:val="20"/>
        </w:rPr>
        <w:t xml:space="preserve">, </w:t>
      </w:r>
      <w:r w:rsidRPr="0046545E">
        <w:rPr>
          <w:rFonts w:ascii="Arial" w:eastAsiaTheme="minorEastAsia" w:hAnsi="Arial" w:cs="Arial"/>
          <w:bCs/>
          <w:i/>
          <w:iCs/>
          <w:sz w:val="20"/>
        </w:rPr>
        <w:t>internet</w:t>
      </w:r>
      <w:r>
        <w:rPr>
          <w:rFonts w:ascii="Arial" w:eastAsiaTheme="minorEastAsia" w:hAnsi="Arial" w:cs="Arial"/>
          <w:bCs/>
          <w:sz w:val="20"/>
        </w:rPr>
        <w:t xml:space="preserve"> </w:t>
      </w:r>
      <w:r w:rsidRPr="00B2441F">
        <w:rPr>
          <w:rFonts w:ascii="Arial" w:eastAsiaTheme="minorEastAsia" w:hAnsi="Arial" w:cs="Arial"/>
          <w:bCs/>
          <w:sz w:val="20"/>
        </w:rPr>
        <w:t xml:space="preserve">u iznosu </w:t>
      </w:r>
      <w:r>
        <w:rPr>
          <w:rFonts w:ascii="Arial" w:eastAsiaTheme="minorEastAsia" w:hAnsi="Arial" w:cs="Arial"/>
          <w:bCs/>
          <w:sz w:val="20"/>
        </w:rPr>
        <w:t xml:space="preserve">2.114,92 </w:t>
      </w:r>
      <w:r w:rsidRPr="00F44738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01951E38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Poštarina</w:t>
      </w:r>
      <w:r>
        <w:rPr>
          <w:rFonts w:ascii="Arial" w:eastAsiaTheme="minorEastAsia" w:hAnsi="Arial" w:cs="Arial"/>
          <w:bCs/>
          <w:sz w:val="20"/>
        </w:rPr>
        <w:t xml:space="preserve"> planirani</w:t>
      </w:r>
      <w:r w:rsidRPr="00B2441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>1.793,10 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50B4F653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Ostale usluge za komunikaciju i prijevoz</w:t>
      </w:r>
      <w:r w:rsidRPr="00B2441F">
        <w:rPr>
          <w:rFonts w:ascii="Arial" w:eastAsiaTheme="minorEastAsia" w:hAnsi="Arial" w:cs="Arial"/>
          <w:bCs/>
          <w:sz w:val="20"/>
        </w:rPr>
        <w:t xml:space="preserve"> u iznosu od</w:t>
      </w:r>
      <w:r>
        <w:rPr>
          <w:rFonts w:ascii="Arial" w:eastAsiaTheme="minorEastAsia" w:hAnsi="Arial" w:cs="Arial"/>
          <w:bCs/>
          <w:sz w:val="20"/>
        </w:rPr>
        <w:t xml:space="preserve"> 1.275,77 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495ABFE5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Opskrba vodom</w:t>
      </w:r>
      <w:r w:rsidRPr="00B2441F">
        <w:rPr>
          <w:rFonts w:ascii="Arial" w:eastAsiaTheme="minorEastAsia" w:hAnsi="Arial" w:cs="Arial"/>
          <w:bCs/>
          <w:sz w:val="20"/>
        </w:rPr>
        <w:t xml:space="preserve"> planiran iznos od </w:t>
      </w:r>
      <w:r>
        <w:rPr>
          <w:rFonts w:ascii="Arial" w:eastAsiaTheme="minorEastAsia" w:hAnsi="Arial" w:cs="Arial"/>
          <w:bCs/>
          <w:sz w:val="20"/>
        </w:rPr>
        <w:t>1.184,13 eura</w:t>
      </w:r>
      <w:r w:rsidRPr="00B2441F">
        <w:rPr>
          <w:rFonts w:ascii="Arial" w:eastAsiaTheme="minorEastAsia" w:hAnsi="Arial" w:cs="Arial"/>
          <w:bCs/>
          <w:sz w:val="20"/>
        </w:rPr>
        <w:t xml:space="preserve">. </w:t>
      </w:r>
    </w:p>
    <w:p w14:paraId="39808F28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Komunalna usluga - </w:t>
      </w:r>
      <w:r w:rsidRPr="00ED1103">
        <w:rPr>
          <w:rFonts w:ascii="Arial" w:eastAsiaTheme="minorEastAsia" w:hAnsi="Arial" w:cs="Arial"/>
          <w:bCs/>
          <w:i/>
          <w:sz w:val="20"/>
        </w:rPr>
        <w:t>odvoz smeća</w:t>
      </w:r>
      <w:r w:rsidRPr="00B2441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>328,42</w:t>
      </w:r>
      <w:r w:rsidRPr="00F44738">
        <w:rPr>
          <w:rFonts w:ascii="Arial" w:eastAsiaTheme="minorEastAsia" w:hAnsi="Arial" w:cs="Arial"/>
          <w:bCs/>
          <w:sz w:val="20"/>
        </w:rPr>
        <w:t xml:space="preserve"> 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1400B8A4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Obvezni i preventivni zdravstveni pregled zaposlenika</w:t>
      </w:r>
      <w:r w:rsidRPr="00B2441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 xml:space="preserve">919,89 </w:t>
      </w:r>
      <w:r w:rsidRPr="00F44738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7AB82D83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Računalne usluge</w:t>
      </w:r>
      <w:r w:rsidRPr="00B2441F">
        <w:rPr>
          <w:rFonts w:ascii="Arial" w:eastAsiaTheme="minorEastAsia" w:hAnsi="Arial" w:cs="Arial"/>
          <w:bCs/>
          <w:sz w:val="20"/>
        </w:rPr>
        <w:t xml:space="preserve"> planirane u iznosu </w:t>
      </w:r>
      <w:r>
        <w:rPr>
          <w:rFonts w:ascii="Arial" w:eastAsiaTheme="minorEastAsia" w:hAnsi="Arial" w:cs="Arial"/>
          <w:bCs/>
          <w:sz w:val="20"/>
        </w:rPr>
        <w:t>8.083,67</w:t>
      </w:r>
      <w:r w:rsidRPr="00F44738">
        <w:rPr>
          <w:rFonts w:ascii="Arial" w:eastAsiaTheme="minorEastAsia" w:hAnsi="Arial" w:cs="Arial"/>
          <w:bCs/>
          <w:sz w:val="20"/>
        </w:rPr>
        <w:t xml:space="preserve"> eu</w:t>
      </w:r>
      <w:r>
        <w:rPr>
          <w:rFonts w:ascii="Arial" w:eastAsiaTheme="minorEastAsia" w:hAnsi="Arial" w:cs="Arial"/>
          <w:bCs/>
          <w:sz w:val="20"/>
        </w:rPr>
        <w:t>r</w:t>
      </w:r>
      <w:r w:rsidRPr="00F44738">
        <w:rPr>
          <w:rFonts w:ascii="Arial" w:eastAsiaTheme="minorEastAsia" w:hAnsi="Arial" w:cs="Arial"/>
          <w:bCs/>
          <w:sz w:val="20"/>
        </w:rPr>
        <w:t>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06B6F4CD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Premije osiguranja zgrad</w:t>
      </w:r>
      <w:r>
        <w:rPr>
          <w:rFonts w:ascii="Arial" w:eastAsiaTheme="minorEastAsia" w:hAnsi="Arial" w:cs="Arial"/>
          <w:bCs/>
          <w:i/>
          <w:sz w:val="20"/>
        </w:rPr>
        <w:t>a</w:t>
      </w:r>
      <w:r w:rsidRPr="00ED1103">
        <w:rPr>
          <w:rFonts w:ascii="Arial" w:eastAsiaTheme="minorEastAsia" w:hAnsi="Arial" w:cs="Arial"/>
          <w:bCs/>
          <w:i/>
          <w:sz w:val="20"/>
        </w:rPr>
        <w:t xml:space="preserve"> i djelatnika </w:t>
      </w:r>
      <w:r w:rsidRPr="00B2441F">
        <w:rPr>
          <w:rFonts w:ascii="Arial" w:eastAsiaTheme="minorEastAsia" w:hAnsi="Arial" w:cs="Arial"/>
          <w:bCs/>
          <w:sz w:val="20"/>
        </w:rPr>
        <w:t xml:space="preserve">u iznosu od </w:t>
      </w:r>
      <w:r>
        <w:rPr>
          <w:rFonts w:ascii="Arial" w:eastAsiaTheme="minorEastAsia" w:hAnsi="Arial" w:cs="Arial"/>
          <w:bCs/>
          <w:sz w:val="20"/>
        </w:rPr>
        <w:t xml:space="preserve">322,91 </w:t>
      </w:r>
      <w:r w:rsidRPr="00F44738">
        <w:rPr>
          <w:rFonts w:ascii="Arial" w:eastAsiaTheme="minorEastAsia" w:hAnsi="Arial" w:cs="Arial"/>
          <w:bCs/>
          <w:sz w:val="20"/>
        </w:rPr>
        <w:t>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33DA19D7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Reprezentacija</w:t>
      </w:r>
      <w:r w:rsidRPr="00B2441F">
        <w:rPr>
          <w:rFonts w:ascii="Arial" w:eastAsiaTheme="minorEastAsia" w:hAnsi="Arial" w:cs="Arial"/>
          <w:bCs/>
          <w:sz w:val="20"/>
        </w:rPr>
        <w:t xml:space="preserve"> planirana u iznosu od </w:t>
      </w:r>
      <w:r>
        <w:rPr>
          <w:rFonts w:ascii="Arial" w:eastAsiaTheme="minorEastAsia" w:hAnsi="Arial" w:cs="Arial"/>
          <w:bCs/>
          <w:sz w:val="20"/>
        </w:rPr>
        <w:t>1.447,79</w:t>
      </w:r>
      <w:r w:rsidRPr="00F44738">
        <w:rPr>
          <w:rFonts w:ascii="Arial" w:eastAsiaTheme="minorEastAsia" w:hAnsi="Arial" w:cs="Arial"/>
          <w:bCs/>
          <w:sz w:val="20"/>
        </w:rPr>
        <w:t xml:space="preserve"> 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511E1DE1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Javnobilježničke pristojbe</w:t>
      </w:r>
      <w:r w:rsidRPr="00B2441F">
        <w:rPr>
          <w:rFonts w:ascii="Arial" w:eastAsiaTheme="minorEastAsia" w:hAnsi="Arial" w:cs="Arial"/>
          <w:bCs/>
          <w:sz w:val="20"/>
        </w:rPr>
        <w:t xml:space="preserve"> u iznosu </w:t>
      </w:r>
      <w:r>
        <w:rPr>
          <w:rFonts w:ascii="Arial" w:eastAsiaTheme="minorEastAsia" w:hAnsi="Arial" w:cs="Arial"/>
          <w:bCs/>
          <w:sz w:val="20"/>
        </w:rPr>
        <w:t>18,96</w:t>
      </w:r>
      <w:r w:rsidRPr="00F44738">
        <w:rPr>
          <w:rFonts w:ascii="Arial" w:eastAsiaTheme="minorEastAsia" w:hAnsi="Arial" w:cs="Arial"/>
          <w:bCs/>
          <w:sz w:val="20"/>
        </w:rPr>
        <w:t xml:space="preserve"> eu</w:t>
      </w:r>
      <w:r>
        <w:rPr>
          <w:rFonts w:ascii="Arial" w:eastAsiaTheme="minorEastAsia" w:hAnsi="Arial" w:cs="Arial"/>
          <w:bCs/>
          <w:sz w:val="20"/>
        </w:rPr>
        <w:t>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0B6D133D" w14:textId="77777777" w:rsidR="00271A05" w:rsidRPr="00B2441F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Ostali nespomenuti rashodi poslovanja</w:t>
      </w:r>
      <w:r w:rsidRPr="00B2441F">
        <w:rPr>
          <w:rFonts w:ascii="Arial" w:eastAsiaTheme="minorEastAsia" w:hAnsi="Arial" w:cs="Arial"/>
          <w:bCs/>
          <w:sz w:val="20"/>
        </w:rPr>
        <w:t xml:space="preserve">  u iznosu od </w:t>
      </w:r>
      <w:r>
        <w:rPr>
          <w:rFonts w:ascii="Arial" w:eastAsiaTheme="minorEastAsia" w:hAnsi="Arial" w:cs="Arial"/>
          <w:bCs/>
          <w:sz w:val="20"/>
        </w:rPr>
        <w:t>11.394,93</w:t>
      </w:r>
      <w:r w:rsidRPr="00F44738">
        <w:rPr>
          <w:rFonts w:ascii="Arial" w:eastAsiaTheme="minorEastAsia" w:hAnsi="Arial" w:cs="Arial"/>
          <w:bCs/>
          <w:sz w:val="20"/>
        </w:rPr>
        <w:t xml:space="preserve"> 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7287BE1C" w14:textId="77777777" w:rsidR="00271A05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  <w:r w:rsidRPr="00B2441F">
        <w:rPr>
          <w:rFonts w:ascii="Arial" w:eastAsiaTheme="minorEastAsia" w:hAnsi="Arial" w:cs="Arial"/>
          <w:bCs/>
          <w:sz w:val="20"/>
        </w:rPr>
        <w:t xml:space="preserve">- </w:t>
      </w:r>
      <w:r w:rsidRPr="00ED1103">
        <w:rPr>
          <w:rFonts w:ascii="Arial" w:eastAsiaTheme="minorEastAsia" w:hAnsi="Arial" w:cs="Arial"/>
          <w:bCs/>
          <w:i/>
          <w:sz w:val="20"/>
        </w:rPr>
        <w:t>Bankarske usluge i usluge platnog prometa</w:t>
      </w:r>
      <w:r w:rsidRPr="00B2441F">
        <w:rPr>
          <w:rFonts w:ascii="Arial" w:eastAsiaTheme="minorEastAsia" w:hAnsi="Arial" w:cs="Arial"/>
          <w:bCs/>
          <w:sz w:val="20"/>
        </w:rPr>
        <w:t xml:space="preserve"> u iznosu od </w:t>
      </w:r>
      <w:r>
        <w:rPr>
          <w:rFonts w:ascii="Arial" w:eastAsiaTheme="minorEastAsia" w:hAnsi="Arial" w:cs="Arial"/>
          <w:bCs/>
          <w:sz w:val="20"/>
        </w:rPr>
        <w:t>1.423,14</w:t>
      </w:r>
      <w:r w:rsidRPr="00822778">
        <w:rPr>
          <w:rFonts w:ascii="Arial" w:eastAsiaTheme="minorEastAsia" w:hAnsi="Arial" w:cs="Arial"/>
          <w:bCs/>
          <w:sz w:val="20"/>
        </w:rPr>
        <w:t xml:space="preserve"> eura</w:t>
      </w:r>
      <w:r w:rsidRPr="00B2441F">
        <w:rPr>
          <w:rFonts w:ascii="Arial" w:eastAsiaTheme="minorEastAsia" w:hAnsi="Arial" w:cs="Arial"/>
          <w:bCs/>
          <w:sz w:val="20"/>
        </w:rPr>
        <w:t>.</w:t>
      </w:r>
    </w:p>
    <w:p w14:paraId="083627C4" w14:textId="77777777" w:rsidR="00271A05" w:rsidRDefault="00271A05" w:rsidP="00271A05">
      <w:pPr>
        <w:spacing w:after="0" w:line="240" w:lineRule="auto"/>
        <w:ind w:left="426" w:firstLine="283"/>
        <w:jc w:val="both"/>
        <w:rPr>
          <w:rFonts w:ascii="Arial" w:eastAsiaTheme="minorEastAsia" w:hAnsi="Arial" w:cs="Arial"/>
          <w:bCs/>
          <w:sz w:val="20"/>
        </w:rPr>
      </w:pPr>
    </w:p>
    <w:p w14:paraId="04432258" w14:textId="18680BC6" w:rsidR="00271A05" w:rsidRPr="000811E1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0811E1">
        <w:rPr>
          <w:rFonts w:ascii="Arial" w:hAnsi="Arial" w:cs="Arial"/>
          <w:sz w:val="20"/>
        </w:rPr>
        <w:t xml:space="preserve">1002A100004 KAPITALNI IZDACI - </w:t>
      </w:r>
      <w:r w:rsidRPr="000811E1">
        <w:rPr>
          <w:rFonts w:ascii="Arial" w:eastAsiaTheme="minorEastAsia" w:hAnsi="Arial" w:cs="Arial"/>
          <w:bCs/>
          <w:sz w:val="20"/>
        </w:rPr>
        <w:t xml:space="preserve">plan proračuna </w:t>
      </w:r>
      <w:r w:rsidRPr="000811E1">
        <w:rPr>
          <w:rFonts w:ascii="Arial" w:hAnsi="Arial" w:cs="Arial"/>
          <w:sz w:val="20"/>
        </w:rPr>
        <w:t>22.158,10 €</w:t>
      </w:r>
      <w:r w:rsidRPr="000811E1">
        <w:rPr>
          <w:rFonts w:ascii="Arial" w:eastAsiaTheme="minorEastAsia" w:hAnsi="Arial" w:cs="Arial"/>
          <w:bCs/>
          <w:sz w:val="20"/>
        </w:rPr>
        <w:t xml:space="preserve"> - </w:t>
      </w:r>
      <w:r w:rsidRPr="00A3686F">
        <w:rPr>
          <w:rFonts w:ascii="Arial" w:eastAsiaTheme="minorEastAsia" w:hAnsi="Arial" w:cs="Arial"/>
          <w:bCs/>
          <w:sz w:val="20"/>
        </w:rPr>
        <w:t xml:space="preserve">izvršenje </w:t>
      </w:r>
      <w:r w:rsidRPr="000811E1">
        <w:rPr>
          <w:rFonts w:ascii="Arial" w:eastAsiaTheme="minorEastAsia" w:hAnsi="Arial" w:cs="Arial"/>
          <w:bCs/>
          <w:sz w:val="20"/>
        </w:rPr>
        <w:t>12.956,22 eura (58,47% plana):</w:t>
      </w:r>
    </w:p>
    <w:p w14:paraId="1E89349B" w14:textId="77777777" w:rsidR="00271A05" w:rsidRDefault="00271A05" w:rsidP="00271A05">
      <w:pPr>
        <w:spacing w:after="0" w:line="240" w:lineRule="auto"/>
        <w:ind w:left="567" w:firstLine="142"/>
        <w:jc w:val="both"/>
        <w:rPr>
          <w:rFonts w:ascii="Arial" w:hAnsi="Arial" w:cs="Arial"/>
          <w:sz w:val="20"/>
        </w:rPr>
      </w:pPr>
      <w:r w:rsidRPr="000811E1">
        <w:rPr>
          <w:rFonts w:ascii="Arial" w:hAnsi="Arial" w:cs="Arial"/>
          <w:sz w:val="20"/>
        </w:rPr>
        <w:t xml:space="preserve">- nabavka </w:t>
      </w:r>
      <w:r w:rsidRPr="000811E1">
        <w:rPr>
          <w:rFonts w:ascii="Arial" w:hAnsi="Arial" w:cs="Arial"/>
          <w:i/>
          <w:sz w:val="20"/>
          <w:u w:val="single"/>
        </w:rPr>
        <w:t>uredske opreme, namještaja, računala, ulaganja u računalne programe</w:t>
      </w:r>
      <w:r w:rsidRPr="000811E1">
        <w:rPr>
          <w:rFonts w:ascii="Arial" w:hAnsi="Arial" w:cs="Arial"/>
          <w:sz w:val="20"/>
          <w:u w:val="single"/>
        </w:rPr>
        <w:t xml:space="preserve">, </w:t>
      </w:r>
      <w:r w:rsidRPr="000811E1">
        <w:rPr>
          <w:rFonts w:ascii="Arial" w:hAnsi="Arial" w:cs="Arial"/>
          <w:i/>
          <w:sz w:val="20"/>
          <w:u w:val="single"/>
        </w:rPr>
        <w:t>licenci</w:t>
      </w:r>
      <w:r w:rsidRPr="000811E1">
        <w:rPr>
          <w:rFonts w:ascii="Arial" w:hAnsi="Arial" w:cs="Arial"/>
          <w:sz w:val="20"/>
        </w:rPr>
        <w:t xml:space="preserve"> - (najveći dio </w:t>
      </w:r>
      <w:r w:rsidRPr="00935EA3">
        <w:rPr>
          <w:rFonts w:ascii="Arial" w:hAnsi="Arial" w:cs="Arial"/>
          <w:sz w:val="20"/>
        </w:rPr>
        <w:t xml:space="preserve">izvršenje </w:t>
      </w:r>
      <w:r w:rsidRPr="000811E1">
        <w:rPr>
          <w:rFonts w:ascii="Arial" w:hAnsi="Arial" w:cs="Arial"/>
          <w:sz w:val="20"/>
        </w:rPr>
        <w:t xml:space="preserve">rashoda odnosi se na nabavu novog fotokopirnog uređaja (3.080,00 eura) te 30 konferencijskih stolica (7.490,63 eura). </w:t>
      </w:r>
    </w:p>
    <w:p w14:paraId="10B3DF59" w14:textId="77777777" w:rsidR="00271A05" w:rsidRPr="000811E1" w:rsidRDefault="00271A05" w:rsidP="00271A05">
      <w:pPr>
        <w:spacing w:after="0" w:line="240" w:lineRule="auto"/>
        <w:ind w:left="567" w:firstLine="142"/>
        <w:jc w:val="both"/>
        <w:rPr>
          <w:rFonts w:ascii="Arial" w:hAnsi="Arial" w:cs="Arial"/>
          <w:color w:val="000000"/>
          <w:sz w:val="20"/>
        </w:rPr>
      </w:pPr>
    </w:p>
    <w:p w14:paraId="5F8C2648" w14:textId="75EB651A" w:rsidR="00271A05" w:rsidRPr="000811E1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</w:rPr>
      </w:pPr>
      <w:r w:rsidRPr="000811E1">
        <w:rPr>
          <w:rFonts w:ascii="Arial" w:hAnsi="Arial" w:cs="Arial"/>
          <w:sz w:val="20"/>
        </w:rPr>
        <w:t xml:space="preserve">1002A100005 INTELEKTUALNE USLUGE - </w:t>
      </w:r>
      <w:r w:rsidRPr="000811E1">
        <w:rPr>
          <w:rFonts w:ascii="Arial" w:eastAsiaTheme="minorEastAsia" w:hAnsi="Arial" w:cs="Arial"/>
          <w:bCs/>
          <w:sz w:val="20"/>
        </w:rPr>
        <w:t>plan proračuna</w:t>
      </w:r>
      <w:r w:rsidRPr="000811E1">
        <w:rPr>
          <w:rFonts w:ascii="Arial" w:hAnsi="Arial" w:cs="Arial"/>
          <w:sz w:val="20"/>
        </w:rPr>
        <w:t xml:space="preserve"> 22.000,00 €</w:t>
      </w:r>
      <w:r w:rsidRPr="000811E1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- </w:t>
      </w:r>
      <w:bookmarkStart w:id="48" w:name="_Hlk177382528"/>
      <w:r>
        <w:rPr>
          <w:rFonts w:ascii="Arial" w:eastAsiaTheme="minorEastAsia" w:hAnsi="Arial" w:cs="Arial"/>
          <w:bCs/>
          <w:sz w:val="20"/>
        </w:rPr>
        <w:t>izvršenje</w:t>
      </w:r>
      <w:r w:rsidRPr="000811E1">
        <w:rPr>
          <w:rFonts w:ascii="Arial" w:eastAsiaTheme="minorEastAsia" w:hAnsi="Arial" w:cs="Arial"/>
          <w:bCs/>
          <w:sz w:val="20"/>
        </w:rPr>
        <w:t xml:space="preserve"> </w:t>
      </w:r>
      <w:bookmarkEnd w:id="48"/>
      <w:r w:rsidRPr="000811E1">
        <w:rPr>
          <w:rFonts w:ascii="Arial" w:eastAsiaTheme="minorEastAsia" w:hAnsi="Arial" w:cs="Arial"/>
          <w:bCs/>
          <w:sz w:val="20"/>
        </w:rPr>
        <w:t>13.445,98 eura (61,12% plana)</w:t>
      </w:r>
    </w:p>
    <w:p w14:paraId="1EA586E7" w14:textId="77777777" w:rsidR="00271A05" w:rsidRPr="00B95412" w:rsidRDefault="00271A05" w:rsidP="00271A05">
      <w:pPr>
        <w:spacing w:after="0" w:line="240" w:lineRule="auto"/>
        <w:ind w:left="567" w:firstLine="142"/>
        <w:jc w:val="both"/>
        <w:rPr>
          <w:rFonts w:ascii="Arial" w:eastAsiaTheme="minorEastAsia" w:hAnsi="Arial" w:cs="Arial"/>
          <w:bCs/>
          <w:sz w:val="20"/>
        </w:rPr>
      </w:pPr>
      <w:r w:rsidRPr="000811E1">
        <w:rPr>
          <w:rFonts w:ascii="Arial" w:hAnsi="Arial" w:cs="Arial"/>
          <w:color w:val="000000"/>
          <w:sz w:val="20"/>
        </w:rPr>
        <w:t>(Tu spadaju geodetske-katastarske usluge, ostale intelektualne usluge, odvjetnički troškovi,…).</w:t>
      </w:r>
    </w:p>
    <w:p w14:paraId="4F35113A" w14:textId="77777777" w:rsid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0811E1">
        <w:rPr>
          <w:rFonts w:ascii="Arial" w:hAnsi="Arial" w:cs="Arial"/>
          <w:sz w:val="20"/>
        </w:rPr>
        <w:t xml:space="preserve">1002A100006   OBILJEŽAVANJE DANA OPĆINE - </w:t>
      </w:r>
      <w:r w:rsidRPr="000811E1">
        <w:rPr>
          <w:rFonts w:ascii="Arial" w:eastAsiaTheme="minorEastAsia" w:hAnsi="Arial" w:cs="Arial"/>
          <w:bCs/>
          <w:sz w:val="20"/>
        </w:rPr>
        <w:t>plan proračuna</w:t>
      </w:r>
      <w:r w:rsidRPr="000811E1">
        <w:rPr>
          <w:rFonts w:ascii="Arial" w:hAnsi="Arial" w:cs="Arial"/>
          <w:sz w:val="20"/>
        </w:rPr>
        <w:t xml:space="preserve"> 34.050,00 €</w:t>
      </w:r>
      <w:r>
        <w:rPr>
          <w:rFonts w:ascii="Arial" w:hAnsi="Arial" w:cs="Arial"/>
          <w:sz w:val="20"/>
        </w:rPr>
        <w:t xml:space="preserve"> -</w:t>
      </w:r>
      <w:r w:rsidRPr="000811E1">
        <w:rPr>
          <w:rFonts w:ascii="Arial" w:eastAsiaTheme="minorEastAsia" w:hAnsi="Arial" w:cs="Arial"/>
          <w:sz w:val="20"/>
        </w:rPr>
        <w:t xml:space="preserve"> </w:t>
      </w:r>
      <w:r w:rsidRPr="00A3686F">
        <w:rPr>
          <w:rFonts w:ascii="Arial" w:eastAsiaTheme="minorEastAsia" w:hAnsi="Arial" w:cs="Arial"/>
          <w:sz w:val="20"/>
        </w:rPr>
        <w:t xml:space="preserve">izvršenje </w:t>
      </w:r>
      <w:r w:rsidRPr="000811E1">
        <w:rPr>
          <w:rFonts w:ascii="Arial" w:eastAsiaTheme="minorEastAsia" w:hAnsi="Arial" w:cs="Arial"/>
          <w:sz w:val="20"/>
        </w:rPr>
        <w:t>3</w:t>
      </w:r>
      <w:r>
        <w:rPr>
          <w:rFonts w:ascii="Arial" w:eastAsiaTheme="minorEastAsia" w:hAnsi="Arial" w:cs="Arial"/>
          <w:sz w:val="20"/>
        </w:rPr>
        <w:t>4</w:t>
      </w:r>
      <w:r w:rsidRPr="000811E1">
        <w:rPr>
          <w:rFonts w:ascii="Arial" w:eastAsiaTheme="minorEastAsia" w:hAnsi="Arial" w:cs="Arial"/>
          <w:sz w:val="20"/>
        </w:rPr>
        <w:t>.</w:t>
      </w:r>
      <w:r>
        <w:rPr>
          <w:rFonts w:ascii="Arial" w:eastAsiaTheme="minorEastAsia" w:hAnsi="Arial" w:cs="Arial"/>
          <w:sz w:val="20"/>
        </w:rPr>
        <w:t>009,52 eur</w:t>
      </w:r>
      <w:r w:rsidRPr="000811E1">
        <w:rPr>
          <w:rFonts w:ascii="Arial" w:eastAsiaTheme="minorEastAsia" w:hAnsi="Arial" w:cs="Arial"/>
          <w:sz w:val="20"/>
        </w:rPr>
        <w:t>a (99,</w:t>
      </w:r>
      <w:r>
        <w:rPr>
          <w:rFonts w:ascii="Arial" w:eastAsiaTheme="minorEastAsia" w:hAnsi="Arial" w:cs="Arial"/>
          <w:sz w:val="20"/>
        </w:rPr>
        <w:t>88</w:t>
      </w:r>
      <w:r w:rsidRPr="000811E1">
        <w:rPr>
          <w:rFonts w:ascii="Arial" w:eastAsiaTheme="minorEastAsia" w:hAnsi="Arial" w:cs="Arial"/>
          <w:sz w:val="20"/>
        </w:rPr>
        <w:t>% plana).</w:t>
      </w:r>
    </w:p>
    <w:p w14:paraId="41E2B895" w14:textId="77777777" w:rsidR="00271A05" w:rsidRPr="000811E1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31D01627" w14:textId="29A212F9" w:rsidR="00271A05" w:rsidRDefault="00271A05" w:rsidP="00271A05">
      <w:pPr>
        <w:pStyle w:val="Bezproreda"/>
        <w:ind w:left="426"/>
        <w:rPr>
          <w:rFonts w:ascii="Arial" w:eastAsiaTheme="minorEastAsia" w:hAnsi="Arial" w:cs="Arial"/>
          <w:bCs/>
          <w:sz w:val="20"/>
        </w:rPr>
      </w:pPr>
      <w:r w:rsidRPr="000811E1">
        <w:rPr>
          <w:rFonts w:ascii="Arial" w:hAnsi="Arial" w:cs="Arial"/>
          <w:sz w:val="20"/>
        </w:rPr>
        <w:t xml:space="preserve">1002A100007 POREZNA UPRAVA PRIHOD OD POREZA NA DOHODAK - </w:t>
      </w:r>
      <w:r w:rsidRPr="000811E1">
        <w:rPr>
          <w:rFonts w:ascii="Arial" w:eastAsiaTheme="minorEastAsia" w:hAnsi="Arial" w:cs="Arial"/>
          <w:bCs/>
          <w:sz w:val="20"/>
        </w:rPr>
        <w:t xml:space="preserve">plan proračuna </w:t>
      </w:r>
      <w:r w:rsidRPr="000811E1">
        <w:rPr>
          <w:rFonts w:ascii="Arial" w:hAnsi="Arial" w:cs="Arial"/>
          <w:sz w:val="20"/>
        </w:rPr>
        <w:t>22.000,00 €</w:t>
      </w:r>
      <w:r>
        <w:rPr>
          <w:rFonts w:ascii="Arial" w:hAnsi="Arial" w:cs="Arial"/>
          <w:sz w:val="20"/>
        </w:rPr>
        <w:t xml:space="preserve"> -</w:t>
      </w:r>
      <w:r w:rsidRPr="000811E1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izvršenje</w:t>
      </w:r>
      <w:r w:rsidRPr="000811E1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>12.457,02</w:t>
      </w:r>
      <w:r w:rsidRPr="000811E1">
        <w:rPr>
          <w:rFonts w:ascii="Arial" w:eastAsiaTheme="minorEastAsia" w:hAnsi="Arial" w:cs="Arial"/>
          <w:bCs/>
          <w:sz w:val="20"/>
        </w:rPr>
        <w:t xml:space="preserve"> eura (</w:t>
      </w:r>
      <w:r>
        <w:rPr>
          <w:rFonts w:ascii="Arial" w:eastAsiaTheme="minorEastAsia" w:hAnsi="Arial" w:cs="Arial"/>
          <w:bCs/>
          <w:sz w:val="20"/>
        </w:rPr>
        <w:t>56,62</w:t>
      </w:r>
      <w:r w:rsidRPr="000811E1">
        <w:rPr>
          <w:rFonts w:ascii="Arial" w:eastAsiaTheme="minorEastAsia" w:hAnsi="Arial" w:cs="Arial"/>
          <w:bCs/>
          <w:sz w:val="20"/>
        </w:rPr>
        <w:t>% plana) - 1% prihoda od poreza na dohodak Poreznoj upravi).</w:t>
      </w:r>
    </w:p>
    <w:p w14:paraId="16EEB0D6" w14:textId="77777777" w:rsidR="00271A05" w:rsidRPr="000811E1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5E02ACF9" w14:textId="7B4D9B50" w:rsidR="00271A05" w:rsidRDefault="00271A05" w:rsidP="00271A05">
      <w:pPr>
        <w:pStyle w:val="Bezproreda"/>
        <w:ind w:left="426"/>
        <w:rPr>
          <w:rFonts w:ascii="Arial" w:eastAsiaTheme="minorEastAsia" w:hAnsi="Arial" w:cs="Arial"/>
          <w:bCs/>
          <w:sz w:val="20"/>
        </w:rPr>
      </w:pPr>
      <w:r w:rsidRPr="000811E1">
        <w:rPr>
          <w:rFonts w:ascii="Arial" w:hAnsi="Arial" w:cs="Arial"/>
          <w:sz w:val="20"/>
        </w:rPr>
        <w:t>1002A100008</w:t>
      </w:r>
      <w:r>
        <w:rPr>
          <w:rFonts w:ascii="Arial" w:hAnsi="Arial" w:cs="Arial"/>
          <w:sz w:val="20"/>
        </w:rPr>
        <w:t xml:space="preserve"> </w:t>
      </w:r>
      <w:r w:rsidRPr="000811E1">
        <w:rPr>
          <w:rFonts w:ascii="Arial" w:hAnsi="Arial" w:cs="Arial"/>
          <w:sz w:val="20"/>
        </w:rPr>
        <w:t xml:space="preserve">PRORAČUNSKE REZERVE - </w:t>
      </w:r>
      <w:r w:rsidRPr="000811E1">
        <w:rPr>
          <w:rFonts w:ascii="Arial" w:eastAsiaTheme="minorEastAsia" w:hAnsi="Arial" w:cs="Arial"/>
          <w:bCs/>
          <w:sz w:val="20"/>
        </w:rPr>
        <w:t xml:space="preserve">plan proračuna </w:t>
      </w:r>
      <w:r w:rsidRPr="000811E1">
        <w:rPr>
          <w:rFonts w:ascii="Arial" w:hAnsi="Arial" w:cs="Arial"/>
          <w:sz w:val="20"/>
        </w:rPr>
        <w:t>3.500,00 €</w:t>
      </w:r>
      <w:r w:rsidRPr="000811E1">
        <w:rPr>
          <w:rFonts w:ascii="Arial" w:eastAsiaTheme="minorEastAsia" w:hAnsi="Arial" w:cs="Arial"/>
          <w:bCs/>
          <w:sz w:val="20"/>
        </w:rPr>
        <w:t xml:space="preserve"> </w:t>
      </w:r>
      <w:r>
        <w:rPr>
          <w:rFonts w:ascii="Arial" w:eastAsiaTheme="minorEastAsia" w:hAnsi="Arial" w:cs="Arial"/>
          <w:bCs/>
          <w:sz w:val="20"/>
        </w:rPr>
        <w:t xml:space="preserve">- </w:t>
      </w:r>
      <w:r w:rsidRPr="000811E1">
        <w:rPr>
          <w:rFonts w:ascii="Arial" w:eastAsiaTheme="minorEastAsia" w:hAnsi="Arial" w:cs="Arial"/>
          <w:bCs/>
          <w:sz w:val="20"/>
        </w:rPr>
        <w:t>nije realiziran.</w:t>
      </w:r>
    </w:p>
    <w:p w14:paraId="27B2C53E" w14:textId="77777777" w:rsidR="00271A05" w:rsidRPr="000811E1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1045ADDF" w14:textId="660021F0" w:rsidR="00271A05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  <w:r w:rsidRPr="000811E1">
        <w:rPr>
          <w:rFonts w:ascii="Arial" w:hAnsi="Arial" w:cs="Arial"/>
          <w:bCs/>
          <w:sz w:val="20"/>
        </w:rPr>
        <w:t xml:space="preserve">1002A100009 SAVJET MLADIHI  - </w:t>
      </w:r>
      <w:r w:rsidRPr="000811E1">
        <w:rPr>
          <w:rFonts w:ascii="Arial" w:eastAsiaTheme="minorEastAsia" w:hAnsi="Arial" w:cs="Arial"/>
          <w:bCs/>
          <w:sz w:val="20"/>
        </w:rPr>
        <w:t xml:space="preserve">plan proračuna </w:t>
      </w:r>
      <w:r w:rsidRPr="000811E1">
        <w:rPr>
          <w:rFonts w:ascii="Arial" w:hAnsi="Arial" w:cs="Arial"/>
          <w:bCs/>
          <w:sz w:val="20"/>
        </w:rPr>
        <w:t>6.500,00 €</w:t>
      </w:r>
      <w:r w:rsidRPr="000811E1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 xml:space="preserve">- </w:t>
      </w:r>
      <w:r w:rsidRPr="00935EA3">
        <w:rPr>
          <w:rFonts w:ascii="Arial" w:eastAsiaTheme="minorEastAsia" w:hAnsi="Arial" w:cs="Arial"/>
          <w:sz w:val="20"/>
        </w:rPr>
        <w:t xml:space="preserve">izvršenje </w:t>
      </w:r>
      <w:r>
        <w:rPr>
          <w:rFonts w:ascii="Arial" w:eastAsiaTheme="minorEastAsia" w:hAnsi="Arial" w:cs="Arial"/>
          <w:sz w:val="20"/>
        </w:rPr>
        <w:t>1.563,16</w:t>
      </w:r>
      <w:r w:rsidRPr="000811E1">
        <w:rPr>
          <w:rFonts w:ascii="Arial" w:eastAsiaTheme="minorEastAsia" w:hAnsi="Arial" w:cs="Arial"/>
          <w:sz w:val="20"/>
        </w:rPr>
        <w:t xml:space="preserve"> eura (</w:t>
      </w:r>
      <w:r>
        <w:rPr>
          <w:rFonts w:ascii="Arial" w:eastAsiaTheme="minorEastAsia" w:hAnsi="Arial" w:cs="Arial"/>
          <w:sz w:val="20"/>
        </w:rPr>
        <w:t>24,05</w:t>
      </w:r>
      <w:r w:rsidRPr="000811E1">
        <w:rPr>
          <w:rFonts w:ascii="Arial" w:eastAsiaTheme="minorEastAsia" w:hAnsi="Arial" w:cs="Arial"/>
          <w:sz w:val="20"/>
        </w:rPr>
        <w:t>% plana).</w:t>
      </w:r>
    </w:p>
    <w:p w14:paraId="5C2C0F63" w14:textId="77777777" w:rsidR="00271A05" w:rsidRPr="000811E1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21573ED4" w14:textId="77777777" w:rsidR="00271A05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eastAsiaTheme="minorEastAsia" w:hAnsi="Arial" w:cs="Arial"/>
          <w:bCs/>
          <w:sz w:val="20"/>
        </w:rPr>
      </w:pPr>
      <w:r w:rsidRPr="000811E1">
        <w:rPr>
          <w:rFonts w:ascii="Arial" w:hAnsi="Arial" w:cs="Arial"/>
          <w:bCs/>
          <w:sz w:val="20"/>
        </w:rPr>
        <w:t xml:space="preserve">1002A1000010 PARTICIPATIVNI PRORAČUN ZA MLADE - </w:t>
      </w:r>
      <w:r w:rsidRPr="000811E1">
        <w:rPr>
          <w:rFonts w:ascii="Arial" w:eastAsiaTheme="minorEastAsia" w:hAnsi="Arial" w:cs="Arial"/>
          <w:bCs/>
          <w:sz w:val="20"/>
        </w:rPr>
        <w:t xml:space="preserve">plan proračuna </w:t>
      </w:r>
      <w:r w:rsidRPr="000811E1">
        <w:rPr>
          <w:rFonts w:ascii="Arial" w:hAnsi="Arial" w:cs="Arial"/>
          <w:bCs/>
          <w:sz w:val="20"/>
        </w:rPr>
        <w:t>3.000,00 €</w:t>
      </w:r>
      <w:r>
        <w:rPr>
          <w:rFonts w:ascii="Arial" w:hAnsi="Arial" w:cs="Arial"/>
          <w:bCs/>
          <w:sz w:val="20"/>
        </w:rPr>
        <w:t xml:space="preserve"> -</w:t>
      </w:r>
      <w:r w:rsidRPr="000811E1">
        <w:rPr>
          <w:rFonts w:ascii="Arial" w:eastAsiaTheme="minorEastAsia" w:hAnsi="Arial" w:cs="Arial"/>
          <w:bCs/>
          <w:sz w:val="20"/>
        </w:rPr>
        <w:t xml:space="preserve"> nije realiziran.</w:t>
      </w:r>
    </w:p>
    <w:p w14:paraId="2B121A24" w14:textId="77777777" w:rsidR="00271A05" w:rsidRPr="000811E1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</w:p>
    <w:p w14:paraId="7081A9B9" w14:textId="77777777" w:rsidR="00271A05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eastAsiaTheme="minorEastAsia" w:hAnsi="Arial" w:cs="Arial"/>
          <w:sz w:val="20"/>
        </w:rPr>
      </w:pPr>
      <w:r w:rsidRPr="000811E1">
        <w:rPr>
          <w:rFonts w:ascii="Arial" w:hAnsi="Arial" w:cs="Arial"/>
          <w:bCs/>
          <w:sz w:val="20"/>
        </w:rPr>
        <w:t xml:space="preserve">1002A1000011 MONOGRAFIJE OPĆINE HUM NA SUTLI - </w:t>
      </w:r>
      <w:r w:rsidRPr="000811E1">
        <w:rPr>
          <w:rFonts w:ascii="Arial" w:eastAsiaTheme="minorEastAsia" w:hAnsi="Arial" w:cs="Arial"/>
          <w:bCs/>
          <w:sz w:val="20"/>
        </w:rPr>
        <w:t xml:space="preserve">plan proračuna </w:t>
      </w:r>
      <w:r w:rsidRPr="000811E1">
        <w:rPr>
          <w:rFonts w:ascii="Arial" w:hAnsi="Arial" w:cs="Arial"/>
          <w:bCs/>
          <w:sz w:val="20"/>
        </w:rPr>
        <w:t>9.000,00 €</w:t>
      </w:r>
      <w:r w:rsidRPr="000811E1">
        <w:rPr>
          <w:rFonts w:ascii="Arial" w:eastAsiaTheme="minorEastAsia" w:hAnsi="Arial" w:cs="Arial"/>
          <w:sz w:val="20"/>
        </w:rPr>
        <w:t xml:space="preserve"> (tiskanja</w:t>
      </w:r>
      <w:r>
        <w:rPr>
          <w:rFonts w:ascii="Arial" w:eastAsiaTheme="minorEastAsia" w:hAnsi="Arial" w:cs="Arial"/>
          <w:sz w:val="20"/>
        </w:rPr>
        <w:t>) - nije realiziran.</w:t>
      </w:r>
    </w:p>
    <w:p w14:paraId="39590575" w14:textId="77777777" w:rsidR="00271A05" w:rsidRPr="000811E1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</w:p>
    <w:p w14:paraId="27333F09" w14:textId="77777777" w:rsidR="00271A05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  <w:r w:rsidRPr="000811E1">
        <w:rPr>
          <w:rFonts w:ascii="Arial" w:hAnsi="Arial" w:cs="Arial"/>
          <w:bCs/>
          <w:sz w:val="20"/>
        </w:rPr>
        <w:t xml:space="preserve">1002A1000012 PROSTORNI PLAN OPĆINE HUM NA SUTLI - </w:t>
      </w:r>
      <w:r w:rsidRPr="000811E1">
        <w:rPr>
          <w:rFonts w:ascii="Arial" w:eastAsiaTheme="minorEastAsia" w:hAnsi="Arial" w:cs="Arial"/>
          <w:bCs/>
          <w:sz w:val="20"/>
        </w:rPr>
        <w:t>plan proračuna</w:t>
      </w:r>
      <w:r w:rsidRPr="000811E1">
        <w:rPr>
          <w:rFonts w:ascii="Arial" w:hAnsi="Arial" w:cs="Arial"/>
          <w:bCs/>
          <w:sz w:val="20"/>
        </w:rPr>
        <w:t xml:space="preserve"> 30.000,00 €</w:t>
      </w:r>
      <w:r w:rsidRPr="00EF08FD">
        <w:t xml:space="preserve"> </w:t>
      </w:r>
      <w:r>
        <w:t xml:space="preserve">- </w:t>
      </w:r>
      <w:r w:rsidRPr="00EF08FD">
        <w:rPr>
          <w:rFonts w:ascii="Arial" w:hAnsi="Arial" w:cs="Arial"/>
          <w:bCs/>
          <w:sz w:val="20"/>
        </w:rPr>
        <w:t>nije realiziran.</w:t>
      </w:r>
    </w:p>
    <w:p w14:paraId="7405F477" w14:textId="77777777" w:rsidR="00271A05" w:rsidRPr="000811E1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</w:p>
    <w:p w14:paraId="23805BEA" w14:textId="77777777" w:rsidR="00271A05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  <w:r w:rsidRPr="000811E1">
        <w:rPr>
          <w:rFonts w:ascii="Arial" w:hAnsi="Arial" w:cs="Arial"/>
          <w:bCs/>
          <w:sz w:val="20"/>
        </w:rPr>
        <w:t xml:space="preserve">1002A1000013 OBILJEŽAVANJE DOČEKA NOVE GODINE - 15.000,00 € </w:t>
      </w:r>
      <w:r>
        <w:rPr>
          <w:rFonts w:ascii="Arial" w:hAnsi="Arial" w:cs="Arial"/>
          <w:bCs/>
          <w:sz w:val="20"/>
        </w:rPr>
        <w:t xml:space="preserve">- </w:t>
      </w:r>
      <w:r w:rsidRPr="00935EA3">
        <w:rPr>
          <w:rFonts w:ascii="Arial" w:hAnsi="Arial" w:cs="Arial"/>
          <w:bCs/>
          <w:sz w:val="20"/>
        </w:rPr>
        <w:t xml:space="preserve">izvršenje </w:t>
      </w:r>
      <w:r>
        <w:rPr>
          <w:rFonts w:ascii="Arial" w:hAnsi="Arial" w:cs="Arial"/>
          <w:bCs/>
          <w:sz w:val="20"/>
        </w:rPr>
        <w:t>u iznosu od 948,60 eura.</w:t>
      </w:r>
    </w:p>
    <w:p w14:paraId="0B54910B" w14:textId="77777777" w:rsidR="00271A05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</w:p>
    <w:p w14:paraId="3F7FB99E" w14:textId="77777777" w:rsidR="00271A05" w:rsidRDefault="00271A05" w:rsidP="00271A0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bCs/>
          <w:sz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271A05" w:rsidRPr="00BE41EB" w14:paraId="43B14D34" w14:textId="77777777" w:rsidTr="0099207C">
        <w:tc>
          <w:tcPr>
            <w:tcW w:w="9264" w:type="dxa"/>
          </w:tcPr>
          <w:p w14:paraId="6CF665EE" w14:textId="77777777" w:rsidR="00271A05" w:rsidRPr="00BE41EB" w:rsidRDefault="00271A05" w:rsidP="0099207C">
            <w:pPr>
              <w:ind w:left="426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u w:val="single"/>
              </w:rPr>
              <w:t>PROGRAM 1003  KOMUNALNO GOSPODARSTVO</w:t>
            </w:r>
          </w:p>
        </w:tc>
      </w:tr>
    </w:tbl>
    <w:p w14:paraId="03EB938B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  <w:u w:val="single"/>
        </w:rPr>
      </w:pPr>
      <w:r w:rsidRPr="00BE41EB">
        <w:rPr>
          <w:rFonts w:ascii="Arial" w:eastAsiaTheme="minorEastAsia" w:hAnsi="Arial" w:cs="Arial"/>
          <w:bCs/>
          <w:sz w:val="20"/>
          <w:u w:val="single"/>
        </w:rPr>
        <w:t>Raspodijeljen je na slijedeće aktivnosti:</w:t>
      </w:r>
    </w:p>
    <w:p w14:paraId="7F87F231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sz w:val="20"/>
          <w:u w:val="single"/>
        </w:rPr>
      </w:pPr>
    </w:p>
    <w:p w14:paraId="1D633292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1003A100001 </w:t>
      </w:r>
      <w:r w:rsidRPr="00660A47">
        <w:rPr>
          <w:rFonts w:ascii="Arial" w:hAnsi="Arial" w:cs="Arial"/>
          <w:sz w:val="20"/>
        </w:rPr>
        <w:t xml:space="preserve">ODRŽAVANJE CESTA </w:t>
      </w:r>
      <w:r>
        <w:rPr>
          <w:rFonts w:ascii="Arial" w:hAnsi="Arial" w:cs="Arial"/>
          <w:sz w:val="20"/>
        </w:rPr>
        <w:t xml:space="preserve">- </w:t>
      </w:r>
      <w:bookmarkStart w:id="49" w:name="_Hlk177382641"/>
      <w:r>
        <w:rPr>
          <w:rFonts w:ascii="Arial" w:hAnsi="Arial" w:cs="Arial"/>
          <w:sz w:val="20"/>
        </w:rPr>
        <w:t xml:space="preserve">plan </w:t>
      </w:r>
      <w:r w:rsidRPr="007A6A5D">
        <w:rPr>
          <w:rFonts w:ascii="Arial" w:hAnsi="Arial" w:cs="Arial"/>
          <w:sz w:val="20"/>
        </w:rPr>
        <w:t xml:space="preserve">proračuna </w:t>
      </w:r>
      <w:bookmarkEnd w:id="49"/>
      <w:r>
        <w:rPr>
          <w:rFonts w:ascii="Arial" w:hAnsi="Arial" w:cs="Arial"/>
          <w:sz w:val="20"/>
        </w:rPr>
        <w:t>553</w:t>
      </w:r>
      <w:r w:rsidRPr="00C137BE">
        <w:rPr>
          <w:rFonts w:ascii="Arial" w:hAnsi="Arial" w:cs="Arial"/>
          <w:sz w:val="20"/>
        </w:rPr>
        <w:t>.000,00 €</w:t>
      </w:r>
      <w:bookmarkStart w:id="50" w:name="_Hlk177382729"/>
      <w:r>
        <w:rPr>
          <w:rFonts w:ascii="Arial" w:hAnsi="Arial" w:cs="Arial"/>
          <w:sz w:val="20"/>
        </w:rPr>
        <w:t xml:space="preserve"> - </w:t>
      </w:r>
      <w:r w:rsidRPr="00935EA3">
        <w:rPr>
          <w:rFonts w:ascii="Arial" w:hAnsi="Arial" w:cs="Arial"/>
          <w:sz w:val="20"/>
        </w:rPr>
        <w:t>izvršenje</w:t>
      </w:r>
      <w:bookmarkEnd w:id="50"/>
      <w:r>
        <w:rPr>
          <w:rFonts w:ascii="Arial" w:hAnsi="Arial" w:cs="Arial"/>
          <w:sz w:val="20"/>
        </w:rPr>
        <w:t xml:space="preserve"> 95.641,05 eura (17,29% plana)</w:t>
      </w:r>
    </w:p>
    <w:p w14:paraId="0197CCC1" w14:textId="77777777" w:rsidR="00271A05" w:rsidRPr="00FB579F" w:rsidRDefault="00271A05" w:rsidP="00271A05">
      <w:pPr>
        <w:spacing w:after="0" w:line="240" w:lineRule="auto"/>
        <w:ind w:firstLine="567"/>
        <w:jc w:val="both"/>
        <w:rPr>
          <w:rFonts w:ascii="Arial" w:eastAsiaTheme="minorEastAsia" w:hAnsi="Arial" w:cs="Arial"/>
          <w:bCs/>
          <w:sz w:val="20"/>
        </w:rPr>
      </w:pPr>
      <w:r>
        <w:rPr>
          <w:rFonts w:ascii="Arial" w:eastAsiaTheme="minorEastAsia" w:hAnsi="Arial" w:cs="Arial"/>
          <w:bCs/>
          <w:sz w:val="20"/>
        </w:rPr>
        <w:t xml:space="preserve">Rashodi </w:t>
      </w:r>
      <w:r w:rsidRPr="00A3686F">
        <w:rPr>
          <w:rFonts w:ascii="Arial" w:eastAsiaTheme="minorEastAsia" w:hAnsi="Arial" w:cs="Arial"/>
          <w:bCs/>
          <w:sz w:val="20"/>
        </w:rPr>
        <w:t>izvršen</w:t>
      </w:r>
      <w:r>
        <w:rPr>
          <w:rFonts w:ascii="Arial" w:eastAsiaTheme="minorEastAsia" w:hAnsi="Arial" w:cs="Arial"/>
          <w:bCs/>
          <w:sz w:val="20"/>
        </w:rPr>
        <w:t>i u prvom polugodištu 2024. godine kako slijedi</w:t>
      </w:r>
      <w:r w:rsidRPr="00B2441F">
        <w:rPr>
          <w:rFonts w:ascii="Arial" w:eastAsiaTheme="minorEastAsia" w:hAnsi="Arial" w:cs="Arial"/>
          <w:bCs/>
          <w:sz w:val="20"/>
        </w:rPr>
        <w:t>:</w:t>
      </w:r>
    </w:p>
    <w:p w14:paraId="3796C70E" w14:textId="77777777" w:rsidR="00271A05" w:rsidRDefault="00271A05" w:rsidP="00271A05">
      <w:pPr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Arial" w:eastAsiaTheme="minorEastAsia" w:hAnsi="Arial" w:cs="Arial"/>
          <w:sz w:val="20"/>
        </w:rPr>
      </w:pPr>
      <w:r w:rsidRPr="00736FF1">
        <w:rPr>
          <w:rFonts w:ascii="Arial" w:eastAsiaTheme="minorEastAsia" w:hAnsi="Arial" w:cs="Arial"/>
          <w:i/>
          <w:iCs/>
          <w:sz w:val="20"/>
        </w:rPr>
        <w:t>tekuće investicijsko održavanje nerazvrstanih cesta</w:t>
      </w:r>
      <w:r w:rsidRPr="00A406B9">
        <w:rPr>
          <w:rFonts w:ascii="Arial" w:eastAsiaTheme="minorEastAsia" w:hAnsi="Arial" w:cs="Arial"/>
          <w:sz w:val="20"/>
        </w:rPr>
        <w:t xml:space="preserve"> predvi</w:t>
      </w:r>
      <w:r>
        <w:rPr>
          <w:rFonts w:ascii="Arial" w:eastAsiaTheme="minorEastAsia" w:hAnsi="Arial" w:cs="Arial"/>
          <w:sz w:val="20"/>
        </w:rPr>
        <w:t>đen</w:t>
      </w:r>
      <w:r w:rsidRPr="00A406B9">
        <w:rPr>
          <w:rFonts w:ascii="Arial" w:eastAsiaTheme="minorEastAsia" w:hAnsi="Arial" w:cs="Arial"/>
          <w:sz w:val="20"/>
        </w:rPr>
        <w:t xml:space="preserve"> iznos od </w:t>
      </w:r>
      <w:r>
        <w:rPr>
          <w:rFonts w:ascii="Arial" w:eastAsiaTheme="minorEastAsia" w:hAnsi="Arial" w:cs="Arial"/>
          <w:sz w:val="20"/>
        </w:rPr>
        <w:t>150.000,00</w:t>
      </w:r>
      <w:r w:rsidRPr="00A406B9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 xml:space="preserve"> - izvršenje 40.359,64 eura</w:t>
      </w:r>
      <w:r w:rsidRPr="00A406B9">
        <w:rPr>
          <w:rFonts w:ascii="Arial" w:eastAsiaTheme="minorEastAsia" w:hAnsi="Arial" w:cs="Arial"/>
          <w:sz w:val="20"/>
        </w:rPr>
        <w:t xml:space="preserve">, </w:t>
      </w:r>
    </w:p>
    <w:p w14:paraId="2E5F2DBE" w14:textId="77777777" w:rsidR="00271A05" w:rsidRPr="00A406B9" w:rsidRDefault="00271A05" w:rsidP="00271A05">
      <w:pPr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Arial" w:eastAsiaTheme="minorEastAsia" w:hAnsi="Arial" w:cs="Arial"/>
          <w:sz w:val="20"/>
        </w:rPr>
      </w:pPr>
      <w:r w:rsidRPr="00736FF1">
        <w:rPr>
          <w:rFonts w:ascii="Arial" w:eastAsiaTheme="minorEastAsia" w:hAnsi="Arial" w:cs="Arial"/>
          <w:i/>
          <w:iCs/>
          <w:sz w:val="20"/>
        </w:rPr>
        <w:t>tekuće investicijsko održavanje nerazvrstanih cesta</w:t>
      </w:r>
      <w:r>
        <w:rPr>
          <w:rFonts w:ascii="Arial" w:eastAsiaTheme="minorEastAsia" w:hAnsi="Arial" w:cs="Arial"/>
          <w:i/>
          <w:iCs/>
          <w:sz w:val="20"/>
        </w:rPr>
        <w:t xml:space="preserve"> - presvlačenje dionica </w:t>
      </w:r>
      <w:r w:rsidRPr="00736FF1">
        <w:rPr>
          <w:rFonts w:ascii="Arial" w:eastAsiaTheme="minorEastAsia" w:hAnsi="Arial" w:cs="Arial"/>
          <w:sz w:val="20"/>
        </w:rPr>
        <w:t xml:space="preserve">predviđen iznos od </w:t>
      </w:r>
      <w:r>
        <w:rPr>
          <w:rFonts w:ascii="Arial" w:eastAsiaTheme="minorEastAsia" w:hAnsi="Arial" w:cs="Arial"/>
          <w:sz w:val="20"/>
        </w:rPr>
        <w:t>247.000</w:t>
      </w:r>
      <w:r w:rsidRPr="00736FF1">
        <w:rPr>
          <w:rFonts w:ascii="Arial" w:eastAsiaTheme="minorEastAsia" w:hAnsi="Arial" w:cs="Arial"/>
          <w:sz w:val="20"/>
        </w:rPr>
        <w:t xml:space="preserve">,00 € - realizacija </w:t>
      </w:r>
      <w:r>
        <w:rPr>
          <w:rFonts w:ascii="Arial" w:eastAsiaTheme="minorEastAsia" w:hAnsi="Arial" w:cs="Arial"/>
          <w:sz w:val="20"/>
        </w:rPr>
        <w:t>28.133,55</w:t>
      </w:r>
      <w:r w:rsidRPr="00736FF1">
        <w:rPr>
          <w:rFonts w:ascii="Arial" w:eastAsiaTheme="minorEastAsia" w:hAnsi="Arial" w:cs="Arial"/>
          <w:sz w:val="20"/>
        </w:rPr>
        <w:t xml:space="preserve"> eura,</w:t>
      </w:r>
    </w:p>
    <w:p w14:paraId="146AA62C" w14:textId="77777777" w:rsidR="00271A05" w:rsidRPr="00A406B9" w:rsidRDefault="00271A05" w:rsidP="00271A05">
      <w:pPr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Arial" w:eastAsiaTheme="minorEastAsia" w:hAnsi="Arial" w:cs="Arial"/>
          <w:sz w:val="20"/>
        </w:rPr>
      </w:pPr>
      <w:r w:rsidRPr="00736FF1">
        <w:rPr>
          <w:rFonts w:ascii="Arial" w:eastAsiaTheme="minorEastAsia" w:hAnsi="Arial" w:cs="Arial"/>
          <w:i/>
          <w:iCs/>
          <w:sz w:val="20"/>
        </w:rPr>
        <w:t>sanacija klizišta</w:t>
      </w:r>
      <w:r w:rsidRPr="00A406B9">
        <w:rPr>
          <w:rFonts w:ascii="Arial" w:eastAsiaTheme="minorEastAsia" w:hAnsi="Arial" w:cs="Arial"/>
          <w:sz w:val="20"/>
        </w:rPr>
        <w:t xml:space="preserve"> predviđa iznos od </w:t>
      </w:r>
      <w:r>
        <w:rPr>
          <w:rFonts w:ascii="Arial" w:eastAsiaTheme="minorEastAsia" w:hAnsi="Arial" w:cs="Arial"/>
          <w:sz w:val="20"/>
        </w:rPr>
        <w:t>100.000,00</w:t>
      </w:r>
      <w:r w:rsidRPr="00A406B9">
        <w:rPr>
          <w:rFonts w:ascii="Arial" w:eastAsiaTheme="minorEastAsia" w:hAnsi="Arial" w:cs="Arial"/>
          <w:sz w:val="20"/>
        </w:rPr>
        <w:t xml:space="preserve"> €</w:t>
      </w:r>
      <w:r>
        <w:rPr>
          <w:rFonts w:ascii="Arial" w:eastAsiaTheme="minorEastAsia" w:hAnsi="Arial" w:cs="Arial"/>
          <w:sz w:val="20"/>
        </w:rPr>
        <w:t xml:space="preserve"> - realizacija 9.412,50 eura, </w:t>
      </w:r>
      <w:r w:rsidRPr="00A406B9">
        <w:rPr>
          <w:rFonts w:ascii="Arial" w:eastAsiaTheme="minorEastAsia" w:hAnsi="Arial" w:cs="Arial"/>
          <w:sz w:val="20"/>
        </w:rPr>
        <w:t xml:space="preserve"> </w:t>
      </w:r>
    </w:p>
    <w:p w14:paraId="5A7598C9" w14:textId="77777777" w:rsidR="00271A05" w:rsidRPr="00A406B9" w:rsidRDefault="00271A05" w:rsidP="00271A05">
      <w:pPr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Arial" w:eastAsiaTheme="minorEastAsia" w:hAnsi="Arial" w:cs="Arial"/>
          <w:sz w:val="20"/>
        </w:rPr>
      </w:pPr>
      <w:r w:rsidRPr="00736FF1">
        <w:rPr>
          <w:rFonts w:ascii="Arial" w:eastAsiaTheme="minorEastAsia" w:hAnsi="Arial" w:cs="Arial"/>
          <w:i/>
          <w:iCs/>
          <w:sz w:val="20"/>
        </w:rPr>
        <w:t>košnja trave i korova uz prometnice</w:t>
      </w:r>
      <w:r w:rsidRPr="00A406B9">
        <w:rPr>
          <w:rFonts w:ascii="Arial" w:eastAsiaTheme="minorEastAsia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plan od 30</w:t>
      </w:r>
      <w:r w:rsidRPr="00A406B9">
        <w:rPr>
          <w:rFonts w:ascii="Arial" w:eastAsiaTheme="minorEastAsia" w:hAnsi="Arial" w:cs="Arial"/>
          <w:sz w:val="20"/>
        </w:rPr>
        <w:t>.000,00 €</w:t>
      </w:r>
      <w:r>
        <w:rPr>
          <w:rFonts w:ascii="Arial" w:eastAsiaTheme="minorEastAsia" w:hAnsi="Arial" w:cs="Arial"/>
          <w:sz w:val="20"/>
        </w:rPr>
        <w:t xml:space="preserve"> - </w:t>
      </w:r>
      <w:r w:rsidRPr="00935EA3">
        <w:rPr>
          <w:rFonts w:ascii="Arial" w:hAnsi="Arial" w:cs="Arial"/>
          <w:sz w:val="20"/>
        </w:rPr>
        <w:t>izvršenje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eastAsiaTheme="minorEastAsia" w:hAnsi="Arial" w:cs="Arial"/>
          <w:sz w:val="20"/>
        </w:rPr>
        <w:t>u iznosu od 12.381,25 eura</w:t>
      </w:r>
      <w:r w:rsidRPr="00A406B9">
        <w:rPr>
          <w:rFonts w:ascii="Arial" w:eastAsiaTheme="minorEastAsia" w:hAnsi="Arial" w:cs="Arial"/>
          <w:sz w:val="20"/>
        </w:rPr>
        <w:t xml:space="preserve">, </w:t>
      </w:r>
    </w:p>
    <w:p w14:paraId="6C7336B3" w14:textId="2200A7B6" w:rsidR="00271A05" w:rsidRDefault="00271A05" w:rsidP="00271A05">
      <w:pPr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Arial" w:eastAsiaTheme="minorEastAsia" w:hAnsi="Arial" w:cs="Arial"/>
          <w:sz w:val="20"/>
        </w:rPr>
      </w:pPr>
      <w:r w:rsidRPr="000A594F">
        <w:rPr>
          <w:rFonts w:ascii="Arial" w:eastAsiaTheme="minorEastAsia" w:hAnsi="Arial" w:cs="Arial"/>
          <w:i/>
          <w:iCs/>
          <w:sz w:val="20"/>
        </w:rPr>
        <w:t>prometna signalizacija</w:t>
      </w:r>
      <w:r w:rsidRPr="000A594F">
        <w:rPr>
          <w:rFonts w:ascii="Arial" w:eastAsiaTheme="minorEastAsia" w:hAnsi="Arial" w:cs="Arial"/>
          <w:sz w:val="20"/>
        </w:rPr>
        <w:t xml:space="preserve"> (plan </w:t>
      </w:r>
      <w:r>
        <w:rPr>
          <w:rFonts w:ascii="Arial" w:eastAsiaTheme="minorEastAsia" w:hAnsi="Arial" w:cs="Arial"/>
          <w:sz w:val="20"/>
        </w:rPr>
        <w:t>6</w:t>
      </w:r>
      <w:r w:rsidRPr="000A594F">
        <w:rPr>
          <w:rFonts w:ascii="Arial" w:eastAsiaTheme="minorEastAsia" w:hAnsi="Arial" w:cs="Arial"/>
          <w:sz w:val="20"/>
        </w:rPr>
        <w:t xml:space="preserve">.000,00 € - </w:t>
      </w:r>
      <w:r>
        <w:rPr>
          <w:rFonts w:ascii="Arial" w:eastAsiaTheme="minorEastAsia" w:hAnsi="Arial" w:cs="Arial"/>
          <w:sz w:val="20"/>
        </w:rPr>
        <w:t>nije realizirano</w:t>
      </w:r>
      <w:r w:rsidRPr="000A594F">
        <w:rPr>
          <w:rFonts w:ascii="Arial" w:eastAsiaTheme="minorEastAsia" w:hAnsi="Arial" w:cs="Arial"/>
          <w:sz w:val="20"/>
        </w:rPr>
        <w:t xml:space="preserve">), </w:t>
      </w:r>
      <w:r w:rsidRPr="000A594F">
        <w:rPr>
          <w:rFonts w:ascii="Arial" w:eastAsiaTheme="minorEastAsia" w:hAnsi="Arial" w:cs="Arial"/>
          <w:i/>
          <w:iCs/>
          <w:sz w:val="20"/>
        </w:rPr>
        <w:t>kameni materijal</w:t>
      </w:r>
      <w:r w:rsidRPr="000A594F">
        <w:rPr>
          <w:rFonts w:ascii="Arial" w:eastAsiaTheme="minorEastAsia" w:hAnsi="Arial" w:cs="Arial"/>
          <w:sz w:val="20"/>
        </w:rPr>
        <w:t xml:space="preserve"> (plan 12.000,00 € - realizacija </w:t>
      </w:r>
      <w:r>
        <w:rPr>
          <w:rFonts w:ascii="Arial" w:eastAsiaTheme="minorEastAsia" w:hAnsi="Arial" w:cs="Arial"/>
          <w:sz w:val="20"/>
        </w:rPr>
        <w:t>5.354,11</w:t>
      </w:r>
      <w:r w:rsidRPr="000A594F">
        <w:rPr>
          <w:rFonts w:ascii="Arial" w:eastAsiaTheme="minorEastAsia" w:hAnsi="Arial" w:cs="Arial"/>
          <w:sz w:val="20"/>
        </w:rPr>
        <w:t xml:space="preserve"> eura), </w:t>
      </w:r>
      <w:r w:rsidRPr="000A594F">
        <w:rPr>
          <w:rFonts w:ascii="Arial" w:eastAsiaTheme="minorEastAsia" w:hAnsi="Arial" w:cs="Arial"/>
          <w:i/>
          <w:iCs/>
          <w:sz w:val="20"/>
        </w:rPr>
        <w:t>osiguranje cesta - javna odgovornost</w:t>
      </w:r>
      <w:r w:rsidRPr="000A594F">
        <w:rPr>
          <w:rFonts w:ascii="Arial" w:eastAsiaTheme="minorEastAsia" w:hAnsi="Arial" w:cs="Arial"/>
          <w:sz w:val="20"/>
        </w:rPr>
        <w:t xml:space="preserve">, </w:t>
      </w:r>
      <w:r w:rsidRPr="000A594F">
        <w:rPr>
          <w:rFonts w:ascii="Arial" w:eastAsiaTheme="minorEastAsia" w:hAnsi="Arial" w:cs="Arial"/>
          <w:i/>
          <w:iCs/>
          <w:sz w:val="20"/>
        </w:rPr>
        <w:t>prijevoz kamenog materijala</w:t>
      </w:r>
      <w:r>
        <w:rPr>
          <w:rFonts w:ascii="Arial" w:eastAsiaTheme="minorEastAsia" w:hAnsi="Arial" w:cs="Arial"/>
          <w:sz w:val="20"/>
        </w:rPr>
        <w:t xml:space="preserve"> </w:t>
      </w:r>
      <w:r w:rsidRPr="000A594F">
        <w:rPr>
          <w:rFonts w:ascii="Arial" w:eastAsiaTheme="minorEastAsia" w:hAnsi="Arial" w:cs="Arial"/>
          <w:sz w:val="20"/>
        </w:rPr>
        <w:t>- plan</w:t>
      </w:r>
      <w:r>
        <w:rPr>
          <w:rFonts w:ascii="Arial" w:eastAsiaTheme="minorEastAsia" w:hAnsi="Arial" w:cs="Arial"/>
          <w:sz w:val="20"/>
        </w:rPr>
        <w:t>ovi</w:t>
      </w:r>
      <w:r w:rsidRPr="000A594F">
        <w:rPr>
          <w:rFonts w:ascii="Arial" w:eastAsiaTheme="minorEastAsia" w:hAnsi="Arial" w:cs="Arial"/>
          <w:sz w:val="20"/>
        </w:rPr>
        <w:t xml:space="preserve"> ni</w:t>
      </w:r>
      <w:r>
        <w:rPr>
          <w:rFonts w:ascii="Arial" w:eastAsiaTheme="minorEastAsia" w:hAnsi="Arial" w:cs="Arial"/>
          <w:sz w:val="20"/>
        </w:rPr>
        <w:t xml:space="preserve">su </w:t>
      </w:r>
      <w:r w:rsidRPr="000A594F">
        <w:rPr>
          <w:rFonts w:ascii="Arial" w:eastAsiaTheme="minorEastAsia" w:hAnsi="Arial" w:cs="Arial"/>
          <w:sz w:val="20"/>
        </w:rPr>
        <w:t>realiziran.</w:t>
      </w:r>
    </w:p>
    <w:p w14:paraId="62CDB73B" w14:textId="77777777" w:rsidR="00271A05" w:rsidRPr="00271A05" w:rsidRDefault="00271A05" w:rsidP="00271A05">
      <w:pPr>
        <w:pStyle w:val="Bezproreda"/>
        <w:rPr>
          <w:rFonts w:eastAsiaTheme="minorEastAsia"/>
        </w:rPr>
      </w:pPr>
    </w:p>
    <w:p w14:paraId="0F893D4F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1003A100002 TROŠKOVI ZIMSKE SLUŽBE -  plan proračuna 54.000,00 € - izvršenje 41.109,56 eura (76,13% plana).</w:t>
      </w:r>
    </w:p>
    <w:p w14:paraId="1F01C6F5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223A74E1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1003A100003 ODRŽAVANJE ČISTOĆE JAVNIH POVRŠINA - plan proračuna 74.148,17 € - izvršenje 27.812,19 eura (37,51% plana)</w:t>
      </w:r>
    </w:p>
    <w:p w14:paraId="37A2A757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 xml:space="preserve">- Čišćenje i održavanje javno prometnih površina planiran iznos od 65.000,00 eura, a u obračunskom razdoblju izvršenje iznosi 18.628,02 eura, </w:t>
      </w:r>
    </w:p>
    <w:p w14:paraId="75FA9902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- Poticajna naknada za smanjenje količine miješanog otpada izvršenje 9.184,17 eura (100,39% plana).</w:t>
      </w:r>
    </w:p>
    <w:p w14:paraId="29CCCADA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308EE10B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1003A100004 ODRŽAVANJE I REDOVAN RAD JAVNE RASVJETE - plan proračuna 84.900,00 € - izvršenje 26.178,84 eura - od toga za troškove el. energije javne rasvjete iznos od 13.447,59 eura, usluge održavanja javne rasvjete i skidanje božićnih ukrasa u ukupnom iznosu od 12.731,25 eura.</w:t>
      </w:r>
    </w:p>
    <w:p w14:paraId="745C2049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0D4F80B1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1003A100005 ELEKTROPUNIONICA - ZAKUP SNAGE - plan proračuna 10.000,00 € - nije realiziran</w:t>
      </w:r>
    </w:p>
    <w:p w14:paraId="3E08B6A1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6F531E65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1003A100006 CIKLONIZACIJA, DERATIZACIJA, VETERINARSKI HIGIJENIČAR - plan proračuna 15.000,00 € - izvršenje 9.617,46 eura.</w:t>
      </w:r>
    </w:p>
    <w:p w14:paraId="62C1F5B6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45FC2C0C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1003A100007 ODRŽAVANJE GROBLJA, MRTVAČNICA - plan proračuna 50.000,00 € - izvršenje 24.792,18 eura za uređenje mrtvačnica Taborsko, Lastine i Prišlin - zamjena stolarije, unutarnje uređenje, prilazna cesta groblju Prišlin.</w:t>
      </w:r>
    </w:p>
    <w:p w14:paraId="76329588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0D9F860F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1003A100008 SUFINANCIRANJE ODRŽAVANJA ŽUPANIJSKIH CESTA - plan proračuna 40.000,00 € - nije realiziran.</w:t>
      </w:r>
    </w:p>
    <w:p w14:paraId="3BE6A678" w14:textId="77777777" w:rsidR="00271A05" w:rsidRP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</w:p>
    <w:p w14:paraId="2E870BBA" w14:textId="1A8D2C34" w:rsidR="00271A05" w:rsidRDefault="00271A05" w:rsidP="00271A05">
      <w:pPr>
        <w:pStyle w:val="Bezproreda"/>
        <w:ind w:left="426"/>
        <w:rPr>
          <w:rFonts w:ascii="Arial" w:eastAsiaTheme="minorEastAsia" w:hAnsi="Arial" w:cs="Arial"/>
          <w:sz w:val="20"/>
        </w:rPr>
      </w:pPr>
      <w:r w:rsidRPr="00271A05">
        <w:rPr>
          <w:rFonts w:ascii="Arial" w:eastAsiaTheme="minorEastAsia" w:hAnsi="Arial" w:cs="Arial"/>
          <w:sz w:val="20"/>
        </w:rPr>
        <w:t>1003A100009 SANACIJA OŠTEĆENJA - PRIRODNA NEPOGODA  - plan proračuna 140.000,00 € - izvršenje iznosi 27.485,00 eura.</w:t>
      </w:r>
    </w:p>
    <w:p w14:paraId="16473B69" w14:textId="26A39BFE" w:rsidR="00271A05" w:rsidRPr="00271A05" w:rsidRDefault="004A5B38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b/>
          <w:sz w:val="20"/>
          <w:u w:val="single"/>
        </w:rPr>
      </w:pPr>
      <w:r w:rsidRPr="004A5B38">
        <w:rPr>
          <w:rFonts w:ascii="Arial" w:hAnsi="Arial" w:cs="Arial"/>
          <w:b/>
          <w:sz w:val="20"/>
        </w:rPr>
        <w:lastRenderedPageBreak/>
        <w:tab/>
      </w:r>
      <w:r w:rsidR="00271A05" w:rsidRPr="001349D5">
        <w:rPr>
          <w:rFonts w:ascii="Arial" w:hAnsi="Arial" w:cs="Arial"/>
          <w:b/>
          <w:sz w:val="20"/>
          <w:u w:val="single"/>
        </w:rPr>
        <w:t>PROGRAM 1004 IZGRADNJA KOMUNALNE INFRASTRUKTURE I GRAĐEVINSKIH OBJEKATA</w:t>
      </w:r>
    </w:p>
    <w:p w14:paraId="45BEEDE8" w14:textId="6DA4216F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  <w:r w:rsidRPr="00660A47">
        <w:rPr>
          <w:rFonts w:ascii="Arial" w:hAnsi="Arial" w:cs="Arial"/>
          <w:sz w:val="20"/>
          <w:u w:val="single"/>
        </w:rPr>
        <w:t>Raspodijeljen je na slijedeće aktivnosti:</w:t>
      </w:r>
    </w:p>
    <w:p w14:paraId="48B9B10D" w14:textId="77777777" w:rsidR="00271A05" w:rsidRPr="00660A47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</w:p>
    <w:p w14:paraId="16CA1C69" w14:textId="724AD695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</w:rPr>
      </w:pPr>
      <w:r w:rsidRPr="00143BC6">
        <w:rPr>
          <w:rFonts w:ascii="Arial" w:hAnsi="Arial" w:cs="Arial"/>
          <w:bCs/>
          <w:sz w:val="20"/>
        </w:rPr>
        <w:tab/>
      </w:r>
      <w:r w:rsidRPr="006B6F89">
        <w:rPr>
          <w:rFonts w:ascii="Arial" w:hAnsi="Arial" w:cs="Arial"/>
          <w:b/>
          <w:sz w:val="20"/>
          <w:u w:val="single"/>
        </w:rPr>
        <w:t>Tekuće</w:t>
      </w:r>
      <w:r w:rsidRPr="00660A47">
        <w:rPr>
          <w:rFonts w:ascii="Arial" w:hAnsi="Arial" w:cs="Arial"/>
          <w:sz w:val="20"/>
          <w:u w:val="single"/>
        </w:rPr>
        <w:t xml:space="preserve"> </w:t>
      </w:r>
      <w:r w:rsidRPr="00EF0B6F">
        <w:rPr>
          <w:rFonts w:ascii="Arial" w:hAnsi="Arial" w:cs="Arial"/>
          <w:b/>
          <w:bCs/>
          <w:sz w:val="20"/>
          <w:u w:val="single"/>
        </w:rPr>
        <w:t>aktivnosti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9744C2">
        <w:rPr>
          <w:rFonts w:ascii="Arial" w:hAnsi="Arial" w:cs="Arial"/>
          <w:sz w:val="20"/>
        </w:rPr>
        <w:t>- plan 369.347,38 €</w:t>
      </w:r>
      <w:r>
        <w:rPr>
          <w:rFonts w:ascii="Arial" w:hAnsi="Arial" w:cs="Arial"/>
          <w:sz w:val="20"/>
        </w:rPr>
        <w:t xml:space="preserve"> - izvršenje iznosi 82.930,45 eura (22,45% plana), a</w:t>
      </w:r>
      <w:r w:rsidRPr="00143BC6"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raspoređen</w:t>
      </w:r>
      <w:r w:rsidR="000A74E9"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po aktivnostima kako slijedi:</w:t>
      </w:r>
    </w:p>
    <w:p w14:paraId="62B0B611" w14:textId="77777777" w:rsidR="00271A05" w:rsidRPr="00660A47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</w:p>
    <w:p w14:paraId="3045A6C8" w14:textId="77777777" w:rsidR="00271A05" w:rsidRPr="00660A47" w:rsidRDefault="00271A05" w:rsidP="00271A05">
      <w:pPr>
        <w:widowControl w:val="0"/>
        <w:autoSpaceDE w:val="0"/>
        <w:autoSpaceDN w:val="0"/>
        <w:adjustRightInd w:val="0"/>
        <w:spacing w:after="0" w:line="72" w:lineRule="exact"/>
        <w:ind w:left="567" w:hanging="141"/>
        <w:jc w:val="both"/>
        <w:rPr>
          <w:rFonts w:ascii="Arial" w:hAnsi="Arial" w:cs="Arial"/>
          <w:sz w:val="20"/>
        </w:rPr>
      </w:pPr>
    </w:p>
    <w:p w14:paraId="7B1C231D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1004A100001 </w:t>
      </w:r>
      <w:r w:rsidRPr="002975BC">
        <w:rPr>
          <w:rFonts w:ascii="Arial" w:hAnsi="Arial" w:cs="Arial"/>
          <w:sz w:val="20"/>
        </w:rPr>
        <w:t xml:space="preserve">ODRŽAVANJE GRAĐEVINSKIH OBJEKATA </w:t>
      </w:r>
      <w:r w:rsidRPr="00660A4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bookmarkStart w:id="51" w:name="_Hlk177384712"/>
      <w:r w:rsidRPr="007971CD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 xml:space="preserve">proračuna </w:t>
      </w:r>
      <w:bookmarkEnd w:id="51"/>
      <w:r w:rsidRPr="007971CD">
        <w:rPr>
          <w:rFonts w:ascii="Arial" w:hAnsi="Arial" w:cs="Arial"/>
          <w:sz w:val="20"/>
        </w:rPr>
        <w:t>33.547,38 €</w:t>
      </w:r>
      <w:r>
        <w:rPr>
          <w:rFonts w:ascii="Arial" w:hAnsi="Arial" w:cs="Arial"/>
          <w:sz w:val="20"/>
        </w:rPr>
        <w:t xml:space="preserve"> - izvršenje 22.168,50 eura </w:t>
      </w:r>
      <w:r w:rsidRPr="0084207C">
        <w:rPr>
          <w:rFonts w:ascii="Arial" w:hAnsi="Arial" w:cs="Arial"/>
          <w:i/>
          <w:iCs/>
          <w:sz w:val="20"/>
        </w:rPr>
        <w:t>(tekuće održavanje</w:t>
      </w:r>
      <w:r>
        <w:rPr>
          <w:rFonts w:ascii="Arial" w:hAnsi="Arial" w:cs="Arial"/>
          <w:i/>
          <w:iCs/>
          <w:sz w:val="20"/>
        </w:rPr>
        <w:t>, čišćenje</w:t>
      </w:r>
      <w:r w:rsidRPr="0084207C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svih </w:t>
      </w:r>
      <w:r w:rsidRPr="0084207C">
        <w:rPr>
          <w:rFonts w:ascii="Arial" w:hAnsi="Arial" w:cs="Arial"/>
          <w:i/>
          <w:iCs/>
          <w:sz w:val="20"/>
        </w:rPr>
        <w:t>građevinskih objekta u vlasn</w:t>
      </w:r>
      <w:r>
        <w:rPr>
          <w:rFonts w:ascii="Arial" w:hAnsi="Arial" w:cs="Arial"/>
          <w:i/>
          <w:iCs/>
          <w:sz w:val="20"/>
        </w:rPr>
        <w:t>ištvu općine)</w:t>
      </w:r>
    </w:p>
    <w:p w14:paraId="017C1549" w14:textId="77777777" w:rsidR="00271A05" w:rsidRPr="00660A47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10494DD7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1004A100002 </w:t>
      </w:r>
      <w:r w:rsidRPr="002975BC">
        <w:rPr>
          <w:rFonts w:ascii="Arial" w:hAnsi="Arial" w:cs="Arial"/>
          <w:sz w:val="20"/>
        </w:rPr>
        <w:t xml:space="preserve">OTPLATA GLAVNICE KREDITA I KAMATA PO KREDITU </w:t>
      </w:r>
      <w:r>
        <w:rPr>
          <w:rFonts w:ascii="Arial" w:hAnsi="Arial" w:cs="Arial"/>
          <w:sz w:val="20"/>
        </w:rPr>
        <w:t>-</w:t>
      </w:r>
      <w:r w:rsidRPr="00660A47">
        <w:rPr>
          <w:rFonts w:ascii="Arial" w:hAnsi="Arial" w:cs="Arial"/>
          <w:sz w:val="20"/>
        </w:rPr>
        <w:t xml:space="preserve"> </w:t>
      </w:r>
      <w:r w:rsidRPr="007971CD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proračuna 113.300,00</w:t>
      </w:r>
      <w:r w:rsidRPr="00660A47">
        <w:rPr>
          <w:rFonts w:ascii="Arial" w:hAnsi="Arial" w:cs="Arial"/>
          <w:sz w:val="20"/>
        </w:rPr>
        <w:t xml:space="preserve"> </w:t>
      </w:r>
      <w:r w:rsidRPr="00A9789B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55.904,32 eura.</w:t>
      </w:r>
    </w:p>
    <w:p w14:paraId="673BED0C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0101D6B1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A9789B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4 PROMETNO RJEŠENJE - PRILAZ KNJIŽNICA - </w:t>
      </w:r>
      <w:r w:rsidRPr="007971CD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 xml:space="preserve">proračuna 150.000,00 </w:t>
      </w:r>
      <w:r w:rsidRPr="00A9789B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bookmarkStart w:id="52" w:name="_Hlk177385138"/>
      <w:r>
        <w:rPr>
          <w:rFonts w:ascii="Arial" w:hAnsi="Arial" w:cs="Arial"/>
          <w:sz w:val="20"/>
        </w:rPr>
        <w:t>nije realiziran.</w:t>
      </w:r>
    </w:p>
    <w:bookmarkEnd w:id="52"/>
    <w:p w14:paraId="3E9600B2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1BA56F94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2B5743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5 </w:t>
      </w:r>
      <w:r w:rsidRPr="002B5743">
        <w:rPr>
          <w:rFonts w:ascii="Arial" w:hAnsi="Arial" w:cs="Arial"/>
          <w:sz w:val="20"/>
        </w:rPr>
        <w:t>PROVEDBA NATJEČAJA - GRADNJA OBJEKATA I KOMUNALNE INFRASTRUKTURE</w:t>
      </w:r>
      <w:r>
        <w:rPr>
          <w:rFonts w:ascii="Arial" w:hAnsi="Arial" w:cs="Arial"/>
          <w:sz w:val="20"/>
        </w:rPr>
        <w:t xml:space="preserve"> - </w:t>
      </w:r>
      <w:r w:rsidRPr="007971CD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 xml:space="preserve">proračuna 5.500,00 </w:t>
      </w:r>
      <w:r w:rsidRPr="00A9789B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1.857,63 eura</w:t>
      </w:r>
    </w:p>
    <w:p w14:paraId="34B64793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4FE49ED4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1004A100006 ODRŽAVANJE</w:t>
      </w:r>
      <w:r w:rsidRPr="009B06A7">
        <w:rPr>
          <w:rFonts w:ascii="Arial" w:hAnsi="Arial" w:cs="Arial"/>
          <w:sz w:val="20"/>
        </w:rPr>
        <w:t xml:space="preserve"> OBJEKT</w:t>
      </w:r>
      <w:r>
        <w:rPr>
          <w:rFonts w:ascii="Arial" w:hAnsi="Arial" w:cs="Arial"/>
          <w:sz w:val="20"/>
        </w:rPr>
        <w:t>A</w:t>
      </w:r>
      <w:r w:rsidRPr="009B06A7">
        <w:rPr>
          <w:rFonts w:ascii="Arial" w:hAnsi="Arial" w:cs="Arial"/>
          <w:sz w:val="20"/>
        </w:rPr>
        <w:t xml:space="preserve"> - ŠKOLA TABORSKO</w:t>
      </w:r>
      <w:r>
        <w:rPr>
          <w:rFonts w:ascii="Arial" w:hAnsi="Arial" w:cs="Arial"/>
          <w:sz w:val="20"/>
        </w:rPr>
        <w:t xml:space="preserve"> - </w:t>
      </w:r>
      <w:r w:rsidRPr="007971CD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 xml:space="preserve">proračuna 2.000,00 </w:t>
      </w:r>
      <w:r w:rsidRPr="00A9789B">
        <w:rPr>
          <w:rFonts w:ascii="Arial" w:hAnsi="Arial" w:cs="Arial"/>
          <w:sz w:val="20"/>
        </w:rPr>
        <w:t>€</w:t>
      </w:r>
      <w:r w:rsidRPr="00143BC6">
        <w:t xml:space="preserve"> </w:t>
      </w:r>
      <w:r w:rsidRPr="00143BC6">
        <w:rPr>
          <w:rFonts w:ascii="Arial" w:hAnsi="Arial" w:cs="Arial"/>
          <w:sz w:val="20"/>
        </w:rPr>
        <w:t>nije realiziran.</w:t>
      </w:r>
    </w:p>
    <w:p w14:paraId="10AE0F59" w14:textId="77777777" w:rsid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4DFAEC81" w14:textId="45A39BDF" w:rsidR="00271A05" w:rsidRP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A9789B">
        <w:rPr>
          <w:rFonts w:ascii="Arial" w:hAnsi="Arial" w:cs="Arial"/>
          <w:sz w:val="20"/>
        </w:rPr>
        <w:t>1004A10000</w:t>
      </w:r>
      <w:r>
        <w:rPr>
          <w:rFonts w:ascii="Arial" w:hAnsi="Arial" w:cs="Arial"/>
          <w:sz w:val="20"/>
        </w:rPr>
        <w:t xml:space="preserve">7 PARKIRALIŠTE UZ IGRALIŠTE LASTINE - </w:t>
      </w:r>
      <w:r w:rsidRPr="007971CD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 xml:space="preserve">proračuna 65.000,00 </w:t>
      </w:r>
      <w:r w:rsidRPr="00A9789B">
        <w:rPr>
          <w:rFonts w:ascii="Arial" w:hAnsi="Arial" w:cs="Arial"/>
          <w:sz w:val="20"/>
        </w:rPr>
        <w:t>€</w:t>
      </w:r>
      <w:r w:rsidRPr="00143BC6">
        <w:t xml:space="preserve"> </w:t>
      </w:r>
      <w:r w:rsidRPr="00271A05">
        <w:rPr>
          <w:rFonts w:ascii="Arial" w:hAnsi="Arial" w:cs="Arial"/>
          <w:sz w:val="20"/>
        </w:rPr>
        <w:t>- izvršenje 3.000,00 eura.</w:t>
      </w:r>
    </w:p>
    <w:p w14:paraId="736B35B6" w14:textId="77777777" w:rsidR="00271A05" w:rsidRPr="00271A05" w:rsidRDefault="00271A05" w:rsidP="00271A0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</w:pPr>
    </w:p>
    <w:p w14:paraId="186F1B50" w14:textId="77777777" w:rsidR="00271A05" w:rsidRDefault="00271A05" w:rsidP="00271A05">
      <w:pPr>
        <w:pStyle w:val="Bezproreda"/>
        <w:ind w:left="426"/>
        <w:jc w:val="both"/>
        <w:rPr>
          <w:rFonts w:ascii="Arial" w:eastAsiaTheme="minorEastAsia" w:hAnsi="Arial" w:cs="Arial"/>
          <w:sz w:val="20"/>
        </w:rPr>
      </w:pPr>
    </w:p>
    <w:p w14:paraId="10D208F2" w14:textId="1C6628F9" w:rsidR="00271A05" w:rsidRDefault="00271A05" w:rsidP="00271A05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BE76D1">
        <w:rPr>
          <w:rFonts w:ascii="Arial" w:hAnsi="Arial" w:cs="Arial"/>
          <w:b/>
          <w:sz w:val="20"/>
          <w:u w:val="single"/>
        </w:rPr>
        <w:t>Kapitalne</w:t>
      </w:r>
      <w:r w:rsidRPr="00660A47">
        <w:rPr>
          <w:rFonts w:ascii="Arial" w:hAnsi="Arial" w:cs="Arial"/>
          <w:sz w:val="20"/>
          <w:u w:val="single"/>
        </w:rPr>
        <w:t xml:space="preserve"> aktivnosti</w:t>
      </w:r>
      <w:r w:rsidRPr="00143B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9744C2">
        <w:rPr>
          <w:rFonts w:ascii="Arial" w:hAnsi="Arial" w:cs="Arial"/>
          <w:sz w:val="20"/>
        </w:rPr>
        <w:t>plan</w:t>
      </w:r>
      <w:r>
        <w:rPr>
          <w:rFonts w:ascii="Arial" w:hAnsi="Arial" w:cs="Arial"/>
          <w:sz w:val="20"/>
        </w:rPr>
        <w:t xml:space="preserve"> 317.200,00 </w:t>
      </w:r>
      <w:r w:rsidRPr="001E36DA">
        <w:rPr>
          <w:rFonts w:ascii="Arial" w:hAnsi="Arial" w:cs="Arial"/>
          <w:sz w:val="20"/>
        </w:rPr>
        <w:t>€</w:t>
      </w:r>
      <w:r w:rsidRPr="0073071B">
        <w:t xml:space="preserve"> </w:t>
      </w:r>
      <w:r>
        <w:rPr>
          <w:rFonts w:ascii="Arial" w:hAnsi="Arial" w:cs="Arial"/>
          <w:sz w:val="20"/>
        </w:rPr>
        <w:t xml:space="preserve">- izvršenje iznosi 105.058,75 eura (33,12% plana), </w:t>
      </w:r>
      <w:r w:rsidRPr="00660A47">
        <w:rPr>
          <w:rFonts w:ascii="Arial" w:hAnsi="Arial" w:cs="Arial"/>
          <w:sz w:val="20"/>
        </w:rPr>
        <w:t>a raspoređen</w:t>
      </w:r>
      <w:r w:rsidR="002E23DF">
        <w:rPr>
          <w:rFonts w:ascii="Arial" w:hAnsi="Arial" w:cs="Arial"/>
          <w:sz w:val="20"/>
        </w:rPr>
        <w:t>e</w:t>
      </w:r>
      <w:r w:rsidRPr="00660A47">
        <w:rPr>
          <w:rFonts w:ascii="Arial" w:hAnsi="Arial" w:cs="Arial"/>
          <w:sz w:val="20"/>
        </w:rPr>
        <w:t xml:space="preserve"> po aktivnostima kako slijedi:</w:t>
      </w:r>
    </w:p>
    <w:p w14:paraId="125A634B" w14:textId="77777777" w:rsidR="00271A05" w:rsidRDefault="00271A05" w:rsidP="00271A05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0D5DAA18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1004K100002 KAPITALNA POMOĆ ZA IZGRADNJU NOGOSTUPA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660A47">
        <w:rPr>
          <w:rFonts w:ascii="Arial" w:hAnsi="Arial" w:cs="Arial"/>
          <w:sz w:val="20"/>
        </w:rPr>
        <w:t xml:space="preserve">za navedenu aktivnost </w:t>
      </w:r>
      <w:r w:rsidRPr="007025FF">
        <w:rPr>
          <w:rFonts w:ascii="Arial" w:hAnsi="Arial" w:cs="Arial"/>
          <w:sz w:val="20"/>
        </w:rPr>
        <w:t xml:space="preserve">plan proračuna </w:t>
      </w:r>
      <w:r>
        <w:rPr>
          <w:rFonts w:ascii="Arial" w:hAnsi="Arial" w:cs="Arial"/>
          <w:sz w:val="20"/>
        </w:rPr>
        <w:t>iznosi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66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660A47">
        <w:rPr>
          <w:rFonts w:ascii="Arial" w:hAnsi="Arial" w:cs="Arial"/>
          <w:sz w:val="20"/>
        </w:rPr>
        <w:t xml:space="preserve">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1.125,00 eura.</w:t>
      </w:r>
    </w:p>
    <w:p w14:paraId="5D5301C1" w14:textId="77777777" w:rsidR="00271A05" w:rsidRPr="00660A47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54773B4E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1004K100005 IZGRADNJA JAVNE RASVJETE</w:t>
      </w:r>
      <w:r>
        <w:rPr>
          <w:rFonts w:ascii="Arial" w:hAnsi="Arial" w:cs="Arial"/>
          <w:sz w:val="20"/>
        </w:rPr>
        <w:t xml:space="preserve"> -</w:t>
      </w:r>
      <w:r w:rsidRPr="00660A47">
        <w:rPr>
          <w:rFonts w:ascii="Arial" w:hAnsi="Arial" w:cs="Arial"/>
          <w:sz w:val="20"/>
        </w:rPr>
        <w:t xml:space="preserve"> planirana sredstva za izgradnju nove javne rasvjete su 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 xml:space="preserve">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te postavljanje redukcijskih ormarića za javnu rasvjetu u iznosu od 29.200,00 </w:t>
      </w:r>
      <w:r w:rsidRPr="00F24EFC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Planiran je i iznos od 2.000,00 </w:t>
      </w:r>
      <w:r w:rsidRPr="00873EC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nove božićne ukrase. - nije bilo realizacije u prvom polugodištu.</w:t>
      </w:r>
    </w:p>
    <w:p w14:paraId="7D2AF247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1F07E80B" w14:textId="129300DE" w:rsidR="00271A05" w:rsidRDefault="00271A05" w:rsidP="00271A05">
      <w:pPr>
        <w:pStyle w:val="Bezproreda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1004K100007 </w:t>
      </w:r>
      <w:r w:rsidRPr="008909F9">
        <w:rPr>
          <w:rFonts w:ascii="Arial" w:hAnsi="Arial" w:cs="Arial"/>
          <w:sz w:val="20"/>
        </w:rPr>
        <w:t>ASFALTIRANJE NERAZVRSTANIH CESTA</w:t>
      </w:r>
      <w:r>
        <w:rPr>
          <w:rFonts w:ascii="Arial" w:hAnsi="Arial" w:cs="Arial"/>
          <w:sz w:val="20"/>
        </w:rPr>
        <w:t xml:space="preserve"> - </w:t>
      </w:r>
      <w:r w:rsidRPr="007025FF">
        <w:rPr>
          <w:rFonts w:ascii="Arial" w:hAnsi="Arial" w:cs="Arial"/>
          <w:sz w:val="20"/>
        </w:rPr>
        <w:t xml:space="preserve">plan proračuna </w:t>
      </w:r>
      <w:r>
        <w:rPr>
          <w:rFonts w:ascii="Arial" w:hAnsi="Arial" w:cs="Arial"/>
          <w:sz w:val="20"/>
        </w:rPr>
        <w:t xml:space="preserve">60.000,00 </w:t>
      </w:r>
      <w:r w:rsidRPr="001E36D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realizacija 58.596,25 eura.</w:t>
      </w:r>
    </w:p>
    <w:p w14:paraId="0D104E97" w14:textId="77777777" w:rsidR="00271A05" w:rsidRDefault="00271A05" w:rsidP="00271A05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4AB66866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CD3799">
        <w:rPr>
          <w:rFonts w:ascii="Arial" w:hAnsi="Arial" w:cs="Arial"/>
          <w:sz w:val="20"/>
        </w:rPr>
        <w:t>1004K10000</w:t>
      </w:r>
      <w:r>
        <w:rPr>
          <w:rFonts w:ascii="Arial" w:hAnsi="Arial" w:cs="Arial"/>
          <w:sz w:val="20"/>
        </w:rPr>
        <w:t xml:space="preserve">9 </w:t>
      </w:r>
      <w:r w:rsidRPr="00CD3799">
        <w:rPr>
          <w:rFonts w:ascii="Arial" w:hAnsi="Arial" w:cs="Arial"/>
          <w:sz w:val="20"/>
        </w:rPr>
        <w:t>GRAĐEVINSKI OBJEKTI - NARODNA KNJIŽNICA</w:t>
      </w:r>
      <w:r>
        <w:rPr>
          <w:rFonts w:ascii="Arial" w:hAnsi="Arial" w:cs="Arial"/>
          <w:sz w:val="20"/>
        </w:rPr>
        <w:t xml:space="preserve"> - uređenje dodatnog prostora - plan </w:t>
      </w:r>
      <w:r w:rsidRPr="007025FF">
        <w:rPr>
          <w:rFonts w:ascii="Arial" w:hAnsi="Arial" w:cs="Arial"/>
          <w:sz w:val="20"/>
        </w:rPr>
        <w:t xml:space="preserve">proračuna </w:t>
      </w:r>
      <w:r>
        <w:rPr>
          <w:rFonts w:ascii="Arial" w:hAnsi="Arial" w:cs="Arial"/>
          <w:sz w:val="20"/>
        </w:rPr>
        <w:t xml:space="preserve">50.000,00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realizacija 30.962,50 eura (idejni elaborat, financijske analize).</w:t>
      </w:r>
    </w:p>
    <w:p w14:paraId="52CFFA67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0FC62A19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1004K100011 BICIKLISTIČKA STAZA UZ </w:t>
      </w:r>
      <w:r>
        <w:rPr>
          <w:rFonts w:ascii="Arial" w:hAnsi="Arial" w:cs="Arial"/>
          <w:sz w:val="20"/>
        </w:rPr>
        <w:t>SUTLU</w:t>
      </w:r>
      <w:r w:rsidRPr="00660A47">
        <w:rPr>
          <w:rFonts w:ascii="Arial" w:hAnsi="Arial" w:cs="Arial"/>
          <w:sz w:val="20"/>
        </w:rPr>
        <w:t xml:space="preserve"> za navedenu aktivnost planiraju se</w:t>
      </w:r>
      <w:r>
        <w:rPr>
          <w:rFonts w:ascii="Arial" w:hAnsi="Arial" w:cs="Arial"/>
          <w:sz w:val="20"/>
        </w:rPr>
        <w:t xml:space="preserve">  sredstva za početak izrade projektnih dokumentacija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 projekciji </w:t>
      </w:r>
      <w:r w:rsidRPr="00660A47">
        <w:rPr>
          <w:rFonts w:ascii="Arial" w:hAnsi="Arial" w:cs="Arial"/>
          <w:sz w:val="20"/>
        </w:rPr>
        <w:t>za 202</w:t>
      </w:r>
      <w:r>
        <w:rPr>
          <w:rFonts w:ascii="Arial" w:hAnsi="Arial" w:cs="Arial"/>
          <w:sz w:val="20"/>
        </w:rPr>
        <w:t>4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godinu (50.000,00 </w:t>
      </w:r>
      <w:r w:rsidRPr="000B0959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). </w:t>
      </w:r>
      <w:r w:rsidRPr="00A87F19">
        <w:rPr>
          <w:rFonts w:ascii="Arial" w:hAnsi="Arial" w:cs="Arial"/>
          <w:sz w:val="20"/>
        </w:rPr>
        <w:t>Projekcijama za 2025. i 2026. godini predviđ</w:t>
      </w:r>
      <w:r>
        <w:rPr>
          <w:rFonts w:ascii="Arial" w:hAnsi="Arial" w:cs="Arial"/>
          <w:sz w:val="20"/>
        </w:rPr>
        <w:t>a se realizacija.</w:t>
      </w:r>
    </w:p>
    <w:p w14:paraId="4049AB0B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6533940B" w14:textId="77777777" w:rsidR="00271A05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1004K100010 </w:t>
      </w:r>
      <w:r w:rsidRPr="00660A47">
        <w:rPr>
          <w:rFonts w:ascii="Arial" w:hAnsi="Arial" w:cs="Arial"/>
          <w:sz w:val="20"/>
        </w:rPr>
        <w:t>PROMETNO RJEŠENJE CENTRA HUMA</w:t>
      </w:r>
      <w:r>
        <w:rPr>
          <w:rFonts w:ascii="Arial" w:hAnsi="Arial" w:cs="Arial"/>
          <w:sz w:val="20"/>
        </w:rPr>
        <w:t xml:space="preserve"> -</w:t>
      </w:r>
      <w:r w:rsidRPr="00660A47">
        <w:rPr>
          <w:rFonts w:ascii="Arial" w:hAnsi="Arial" w:cs="Arial"/>
          <w:sz w:val="20"/>
        </w:rPr>
        <w:t xml:space="preserve"> za </w:t>
      </w:r>
      <w:r>
        <w:rPr>
          <w:rFonts w:ascii="Arial" w:hAnsi="Arial" w:cs="Arial"/>
          <w:sz w:val="20"/>
        </w:rPr>
        <w:t>aktivnost</w:t>
      </w:r>
      <w:r w:rsidRPr="00895156">
        <w:rPr>
          <w:rFonts w:ascii="Arial" w:hAnsi="Arial" w:cs="Arial"/>
          <w:sz w:val="20"/>
        </w:rPr>
        <w:t xml:space="preserve"> rješavanja prometnog rješenja </w:t>
      </w:r>
      <w:r>
        <w:rPr>
          <w:rFonts w:ascii="Arial" w:hAnsi="Arial" w:cs="Arial"/>
          <w:sz w:val="20"/>
        </w:rPr>
        <w:t>centra</w:t>
      </w:r>
      <w:r w:rsidRPr="00895156">
        <w:rPr>
          <w:rFonts w:ascii="Arial" w:hAnsi="Arial" w:cs="Arial"/>
          <w:sz w:val="20"/>
        </w:rPr>
        <w:t xml:space="preserve"> Huma </w:t>
      </w:r>
      <w:r w:rsidRPr="00660A47">
        <w:rPr>
          <w:rFonts w:ascii="Arial" w:hAnsi="Arial" w:cs="Arial"/>
          <w:sz w:val="20"/>
        </w:rPr>
        <w:t>planira</w:t>
      </w:r>
      <w:r>
        <w:rPr>
          <w:rFonts w:ascii="Arial" w:hAnsi="Arial" w:cs="Arial"/>
          <w:sz w:val="20"/>
        </w:rPr>
        <w:t>n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</w:t>
      </w:r>
      <w:r w:rsidRPr="00660A47">
        <w:rPr>
          <w:rFonts w:ascii="Arial" w:hAnsi="Arial" w:cs="Arial"/>
          <w:sz w:val="20"/>
        </w:rPr>
        <w:t xml:space="preserve"> iznos od </w:t>
      </w:r>
      <w:r>
        <w:rPr>
          <w:rFonts w:ascii="Arial" w:hAnsi="Arial" w:cs="Arial"/>
          <w:sz w:val="20"/>
        </w:rPr>
        <w:t>10.000,00</w:t>
      </w:r>
      <w:r w:rsidRPr="00660A47">
        <w:rPr>
          <w:rFonts w:ascii="Arial" w:hAnsi="Arial" w:cs="Arial"/>
          <w:sz w:val="20"/>
        </w:rPr>
        <w:t xml:space="preserve">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</w:t>
      </w:r>
      <w:bookmarkStart w:id="53" w:name="_Hlk177386944"/>
      <w:r>
        <w:rPr>
          <w:rFonts w:ascii="Arial" w:hAnsi="Arial" w:cs="Arial"/>
          <w:sz w:val="20"/>
        </w:rPr>
        <w:t>realizacija 1.250,00 eura</w:t>
      </w:r>
      <w:r w:rsidRPr="00660A47">
        <w:rPr>
          <w:rFonts w:ascii="Arial" w:hAnsi="Arial" w:cs="Arial"/>
          <w:sz w:val="20"/>
        </w:rPr>
        <w:t xml:space="preserve">. </w:t>
      </w:r>
    </w:p>
    <w:bookmarkEnd w:id="53"/>
    <w:p w14:paraId="06C35C0A" w14:textId="77777777" w:rsidR="00271A05" w:rsidRPr="00660A47" w:rsidRDefault="00271A05" w:rsidP="00271A0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0FAEB0A5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Pr="006B6F89">
        <w:rPr>
          <w:rFonts w:ascii="Arial" w:hAnsi="Arial" w:cs="Arial"/>
          <w:sz w:val="20"/>
        </w:rPr>
        <w:t>004K10001</w:t>
      </w:r>
      <w:r>
        <w:rPr>
          <w:rFonts w:ascii="Arial" w:hAnsi="Arial" w:cs="Arial"/>
          <w:sz w:val="20"/>
        </w:rPr>
        <w:t>3</w:t>
      </w:r>
      <w:r w:rsidRPr="006B6F89">
        <w:rPr>
          <w:rFonts w:ascii="Arial" w:hAnsi="Arial" w:cs="Arial"/>
          <w:sz w:val="20"/>
        </w:rPr>
        <w:t xml:space="preserve"> PROMETNO RJEŠENJE </w:t>
      </w:r>
      <w:r>
        <w:rPr>
          <w:rFonts w:ascii="Arial" w:hAnsi="Arial" w:cs="Arial"/>
          <w:sz w:val="20"/>
        </w:rPr>
        <w:t xml:space="preserve">- CESTOVNE INFRASTRUKTURE - </w:t>
      </w:r>
      <w:r w:rsidRPr="005A0D3C">
        <w:rPr>
          <w:rFonts w:ascii="Arial" w:hAnsi="Arial" w:cs="Arial"/>
          <w:sz w:val="20"/>
        </w:rPr>
        <w:t>za aktivnost prometn</w:t>
      </w:r>
      <w:r>
        <w:rPr>
          <w:rFonts w:ascii="Arial" w:hAnsi="Arial" w:cs="Arial"/>
          <w:sz w:val="20"/>
        </w:rPr>
        <w:t>ih</w:t>
      </w:r>
      <w:r w:rsidRPr="005A0D3C">
        <w:rPr>
          <w:rFonts w:ascii="Arial" w:hAnsi="Arial" w:cs="Arial"/>
          <w:sz w:val="20"/>
        </w:rPr>
        <w:t xml:space="preserve"> rješenja</w:t>
      </w:r>
      <w:r>
        <w:rPr>
          <w:rFonts w:ascii="Arial" w:hAnsi="Arial" w:cs="Arial"/>
          <w:sz w:val="20"/>
        </w:rPr>
        <w:t xml:space="preserve"> (nogostupi, ceste) planiran je iznos od 20.000,00 </w:t>
      </w:r>
      <w:r w:rsidRPr="00F24EFC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projekte - </w:t>
      </w:r>
      <w:r w:rsidRPr="007025FF">
        <w:rPr>
          <w:rFonts w:ascii="Arial" w:hAnsi="Arial" w:cs="Arial"/>
          <w:sz w:val="20"/>
        </w:rPr>
        <w:t>realizacija 1</w:t>
      </w:r>
      <w:r>
        <w:rPr>
          <w:rFonts w:ascii="Arial" w:hAnsi="Arial" w:cs="Arial"/>
          <w:sz w:val="20"/>
        </w:rPr>
        <w:t>3</w:t>
      </w:r>
      <w:r w:rsidRPr="007025F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125</w:t>
      </w:r>
      <w:r w:rsidRPr="007025FF">
        <w:rPr>
          <w:rFonts w:ascii="Arial" w:hAnsi="Arial" w:cs="Arial"/>
          <w:sz w:val="20"/>
        </w:rPr>
        <w:t>,00 eura</w:t>
      </w:r>
      <w:r>
        <w:rPr>
          <w:rFonts w:ascii="Arial" w:hAnsi="Arial" w:cs="Arial"/>
          <w:sz w:val="20"/>
        </w:rPr>
        <w:t xml:space="preserve"> (kućišta za nadzorne kamere)</w:t>
      </w:r>
      <w:r w:rsidRPr="007025FF">
        <w:rPr>
          <w:rFonts w:ascii="Arial" w:hAnsi="Arial" w:cs="Arial"/>
          <w:sz w:val="20"/>
        </w:rPr>
        <w:t>.</w:t>
      </w:r>
    </w:p>
    <w:p w14:paraId="4E2EE922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000B0E7D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79BE2455" w14:textId="6FE38F00" w:rsidR="00271A05" w:rsidRDefault="00271A05" w:rsidP="004A5B38">
      <w:pPr>
        <w:spacing w:after="0" w:line="240" w:lineRule="auto"/>
        <w:ind w:left="426" w:firstLine="282"/>
        <w:jc w:val="both"/>
        <w:rPr>
          <w:rFonts w:ascii="Arial" w:hAnsi="Arial" w:cs="Arial"/>
          <w:sz w:val="20"/>
        </w:rPr>
      </w:pPr>
      <w:r w:rsidRPr="00BE41EB">
        <w:rPr>
          <w:rFonts w:ascii="Arial" w:hAnsi="Arial" w:cs="Arial"/>
          <w:b/>
          <w:bCs/>
          <w:sz w:val="20"/>
          <w:u w:val="single"/>
        </w:rPr>
        <w:t>PROGRAM 1005 SUFINANCIRANJE PREDŠKOLSKOG ODGOJA I OSNOVNO ŠKOLSTVO</w:t>
      </w:r>
    </w:p>
    <w:p w14:paraId="3E693DF9" w14:textId="77777777" w:rsidR="00271A05" w:rsidRPr="00195F18" w:rsidRDefault="00271A05" w:rsidP="004A5B38">
      <w:pPr>
        <w:pStyle w:val="Bezproreda"/>
        <w:ind w:left="426"/>
        <w:rPr>
          <w:rFonts w:ascii="Arial" w:hAnsi="Arial" w:cs="Arial"/>
          <w:sz w:val="20"/>
          <w:u w:val="single"/>
        </w:rPr>
      </w:pPr>
      <w:r w:rsidRPr="00195F18">
        <w:rPr>
          <w:rFonts w:ascii="Arial" w:hAnsi="Arial" w:cs="Arial"/>
          <w:sz w:val="20"/>
          <w:u w:val="single"/>
        </w:rPr>
        <w:t>Raspodijeljen je na slijedeće aktivnosti:</w:t>
      </w:r>
    </w:p>
    <w:p w14:paraId="667B48BB" w14:textId="77777777" w:rsidR="00271A05" w:rsidRPr="0009473A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22A20E85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hAnsi="Arial" w:cs="Arial"/>
          <w:sz w:val="20"/>
          <w:lang w:eastAsia="hr-HR"/>
        </w:rPr>
      </w:pPr>
      <w:r w:rsidRPr="0009473A">
        <w:rPr>
          <w:rFonts w:ascii="Arial" w:hAnsi="Arial" w:cs="Arial"/>
          <w:sz w:val="20"/>
        </w:rPr>
        <w:t xml:space="preserve">1005A100001 OSNOVNO ŠKOLSTVO IZNAD STANDARDA - plan </w:t>
      </w:r>
      <w:r>
        <w:rPr>
          <w:rFonts w:ascii="Arial" w:hAnsi="Arial" w:cs="Arial"/>
          <w:sz w:val="20"/>
        </w:rPr>
        <w:t>p</w:t>
      </w:r>
      <w:r w:rsidRPr="0009473A">
        <w:rPr>
          <w:rFonts w:ascii="Arial" w:hAnsi="Arial" w:cs="Arial"/>
          <w:sz w:val="20"/>
        </w:rPr>
        <w:t>roračuna 55.300,00 €</w:t>
      </w:r>
      <w:r>
        <w:rPr>
          <w:rFonts w:ascii="Arial" w:hAnsi="Arial" w:cs="Arial"/>
          <w:sz w:val="20"/>
        </w:rPr>
        <w:t xml:space="preserve"> - izvršenje 40.945,08 eura (74,04% plana) -</w:t>
      </w:r>
      <w:r w:rsidRPr="00383A3F">
        <w:rPr>
          <w:rFonts w:ascii="Arial" w:hAnsi="Arial" w:cs="Arial"/>
          <w:lang w:eastAsia="hr-HR"/>
        </w:rPr>
        <w:t xml:space="preserve"> </w:t>
      </w:r>
      <w:r>
        <w:rPr>
          <w:rFonts w:ascii="Arial" w:hAnsi="Arial" w:cs="Arial"/>
          <w:sz w:val="20"/>
          <w:lang w:eastAsia="hr-HR"/>
        </w:rPr>
        <w:t>sufinanciranje</w:t>
      </w:r>
      <w:r w:rsidRPr="00383A3F">
        <w:rPr>
          <w:rFonts w:ascii="Arial" w:hAnsi="Arial" w:cs="Arial"/>
          <w:sz w:val="20"/>
          <w:lang w:eastAsia="hr-HR"/>
        </w:rPr>
        <w:t xml:space="preserve"> troškove </w:t>
      </w:r>
      <w:r>
        <w:rPr>
          <w:rFonts w:ascii="Arial" w:hAnsi="Arial" w:cs="Arial"/>
          <w:sz w:val="20"/>
          <w:lang w:eastAsia="hr-HR"/>
        </w:rPr>
        <w:t>O</w:t>
      </w:r>
      <w:r w:rsidRPr="00383A3F">
        <w:rPr>
          <w:rFonts w:ascii="Arial" w:hAnsi="Arial" w:cs="Arial"/>
          <w:sz w:val="20"/>
          <w:lang w:eastAsia="hr-HR"/>
        </w:rPr>
        <w:t xml:space="preserve">snovnoj školi </w:t>
      </w:r>
      <w:r>
        <w:rPr>
          <w:rFonts w:ascii="Arial" w:hAnsi="Arial" w:cs="Arial"/>
          <w:sz w:val="20"/>
          <w:lang w:eastAsia="hr-HR"/>
        </w:rPr>
        <w:t xml:space="preserve"> Viktora Kovačića </w:t>
      </w:r>
      <w:r w:rsidRPr="00383A3F">
        <w:rPr>
          <w:rFonts w:ascii="Arial" w:hAnsi="Arial" w:cs="Arial"/>
          <w:sz w:val="20"/>
          <w:lang w:eastAsia="hr-HR"/>
        </w:rPr>
        <w:t>iznad standarda, plaćanje djelatnika za dnevni boravak, pomoćnika u nastavi</w:t>
      </w:r>
      <w:r>
        <w:rPr>
          <w:rFonts w:ascii="Arial" w:hAnsi="Arial" w:cs="Arial"/>
          <w:sz w:val="20"/>
          <w:lang w:eastAsia="hr-HR"/>
        </w:rPr>
        <w:t xml:space="preserve"> u ukupnom iznosu od 32.657,58 eura.</w:t>
      </w:r>
    </w:p>
    <w:p w14:paraId="3E13BCF6" w14:textId="77777777" w:rsidR="00271A05" w:rsidRPr="00383A3F" w:rsidRDefault="00271A05" w:rsidP="00271A05">
      <w:pPr>
        <w:spacing w:after="0" w:line="240" w:lineRule="auto"/>
        <w:ind w:left="426"/>
        <w:jc w:val="both"/>
        <w:rPr>
          <w:rFonts w:ascii="Arial" w:hAnsi="Arial" w:cs="Arial"/>
          <w:sz w:val="20"/>
          <w:lang w:eastAsia="hr-HR"/>
        </w:rPr>
      </w:pPr>
      <w:r>
        <w:rPr>
          <w:rFonts w:ascii="Arial" w:hAnsi="Arial" w:cs="Arial"/>
          <w:sz w:val="20"/>
          <w:lang w:eastAsia="hr-HR"/>
        </w:rPr>
        <w:t>Također je uređen prilaz ka Područnoj školi Druškovec - trošak u iznosu od 8.287,50 eura</w:t>
      </w:r>
      <w:r w:rsidRPr="00383A3F">
        <w:rPr>
          <w:rFonts w:ascii="Arial" w:hAnsi="Arial" w:cs="Arial"/>
          <w:sz w:val="20"/>
          <w:lang w:eastAsia="hr-HR"/>
        </w:rPr>
        <w:t>.</w:t>
      </w:r>
    </w:p>
    <w:p w14:paraId="16450F7F" w14:textId="77777777" w:rsidR="00271A05" w:rsidRPr="00383A3F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727044B7" w14:textId="646A9FAB" w:rsidR="00271A05" w:rsidRDefault="00271A05" w:rsidP="00271A05">
      <w:pPr>
        <w:pStyle w:val="Bezproreda"/>
        <w:ind w:left="426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>1005A100002 SUFINANCIRANJE BORAVKA DJECE U DRUGIM VRTI</w:t>
      </w:r>
      <w:r w:rsidR="007A45B1">
        <w:rPr>
          <w:rFonts w:ascii="Arial" w:hAnsi="Arial" w:cs="Arial"/>
          <w:sz w:val="20"/>
        </w:rPr>
        <w:t>Ć</w:t>
      </w:r>
      <w:r w:rsidRPr="0009473A">
        <w:rPr>
          <w:rFonts w:ascii="Arial" w:hAnsi="Arial" w:cs="Arial"/>
          <w:sz w:val="20"/>
        </w:rPr>
        <w:t xml:space="preserve">IMA - plan </w:t>
      </w:r>
      <w:r>
        <w:rPr>
          <w:rFonts w:ascii="Arial" w:hAnsi="Arial" w:cs="Arial"/>
          <w:sz w:val="20"/>
        </w:rPr>
        <w:t>p</w:t>
      </w:r>
      <w:r w:rsidRPr="0009473A">
        <w:rPr>
          <w:rFonts w:ascii="Arial" w:hAnsi="Arial" w:cs="Arial"/>
          <w:sz w:val="20"/>
        </w:rPr>
        <w:t>roračuna 8.400,00 €</w:t>
      </w:r>
      <w:r>
        <w:rPr>
          <w:rFonts w:ascii="Arial" w:hAnsi="Arial" w:cs="Arial"/>
          <w:sz w:val="20"/>
        </w:rPr>
        <w:t xml:space="preserve"> - izvršenje 3.146,38 eura.</w:t>
      </w:r>
    </w:p>
    <w:p w14:paraId="5809088E" w14:textId="77777777" w:rsidR="00271A05" w:rsidRPr="0009473A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6D9A14F6" w14:textId="77777777" w:rsidR="00271A05" w:rsidRDefault="00271A05" w:rsidP="00271A05">
      <w:pPr>
        <w:pStyle w:val="Bezproreda"/>
        <w:ind w:left="426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 xml:space="preserve">1005A100004 IZDVOJENA VRTIĆKA SKUPINA -  plan </w:t>
      </w:r>
      <w:r>
        <w:rPr>
          <w:rFonts w:ascii="Arial" w:hAnsi="Arial" w:cs="Arial"/>
          <w:sz w:val="20"/>
        </w:rPr>
        <w:t>p</w:t>
      </w:r>
      <w:r w:rsidRPr="0009473A">
        <w:rPr>
          <w:rFonts w:ascii="Arial" w:hAnsi="Arial" w:cs="Arial"/>
          <w:sz w:val="20"/>
        </w:rPr>
        <w:t>roračuna 6.000,00 €</w:t>
      </w:r>
      <w:r>
        <w:rPr>
          <w:rFonts w:ascii="Arial" w:hAnsi="Arial" w:cs="Arial"/>
          <w:sz w:val="20"/>
        </w:rPr>
        <w:t xml:space="preserve"> - izvršenje 3.000,00 eura za najam.</w:t>
      </w:r>
    </w:p>
    <w:p w14:paraId="4B23185A" w14:textId="77777777" w:rsidR="00271A05" w:rsidRPr="0009473A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1C6A1F9F" w14:textId="77777777" w:rsidR="00271A05" w:rsidRDefault="00271A05" w:rsidP="00271A05">
      <w:pPr>
        <w:pStyle w:val="Bezproreda"/>
        <w:ind w:left="426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 xml:space="preserve">1005K100001 OPREMANJE DVORIŠTA UNUTAR DJEČJEG VRTIĆA BALONČICA - </w:t>
      </w:r>
      <w:r w:rsidRPr="00C90D90">
        <w:rPr>
          <w:rFonts w:ascii="Arial" w:hAnsi="Arial" w:cs="Arial"/>
          <w:sz w:val="20"/>
        </w:rPr>
        <w:t xml:space="preserve">plan proračuna </w:t>
      </w:r>
      <w:r w:rsidRPr="0009473A">
        <w:rPr>
          <w:rFonts w:ascii="Arial" w:hAnsi="Arial" w:cs="Arial"/>
          <w:sz w:val="20"/>
        </w:rPr>
        <w:t>50.000,00 €</w:t>
      </w:r>
      <w:r>
        <w:rPr>
          <w:rFonts w:ascii="Arial" w:hAnsi="Arial" w:cs="Arial"/>
          <w:sz w:val="20"/>
        </w:rPr>
        <w:t xml:space="preserve"> - nije realiziran.</w:t>
      </w:r>
    </w:p>
    <w:p w14:paraId="2E4BD1F5" w14:textId="77777777" w:rsidR="00271A05" w:rsidRPr="0009473A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2DC26A83" w14:textId="77777777" w:rsidR="00271A05" w:rsidRDefault="00271A05" w:rsidP="00271A05">
      <w:pPr>
        <w:pStyle w:val="Bezproreda"/>
        <w:ind w:left="426"/>
        <w:rPr>
          <w:rFonts w:ascii="Arial" w:hAnsi="Arial" w:cs="Arial"/>
          <w:sz w:val="20"/>
        </w:rPr>
      </w:pPr>
      <w:r w:rsidRPr="0009473A">
        <w:rPr>
          <w:rFonts w:ascii="Arial" w:hAnsi="Arial" w:cs="Arial"/>
          <w:sz w:val="20"/>
        </w:rPr>
        <w:t xml:space="preserve">1005K100002 DOGRADNJA DJEČJEG VRTIĆA BALONČICA - </w:t>
      </w:r>
      <w:r w:rsidRPr="00C90D90">
        <w:rPr>
          <w:rFonts w:ascii="Arial" w:hAnsi="Arial" w:cs="Arial"/>
          <w:sz w:val="20"/>
        </w:rPr>
        <w:t xml:space="preserve">plan proračuna </w:t>
      </w:r>
      <w:r w:rsidRPr="0009473A">
        <w:rPr>
          <w:rFonts w:ascii="Arial" w:hAnsi="Arial" w:cs="Arial"/>
          <w:sz w:val="20"/>
        </w:rPr>
        <w:t>1.538.000,00 €</w:t>
      </w:r>
      <w:r>
        <w:rPr>
          <w:rFonts w:ascii="Arial" w:hAnsi="Arial" w:cs="Arial"/>
          <w:sz w:val="20"/>
        </w:rPr>
        <w:t xml:space="preserve"> - realizacija 16.258,55 eura.</w:t>
      </w:r>
    </w:p>
    <w:p w14:paraId="753F9167" w14:textId="77777777" w:rsidR="00271A05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5761E318" w14:textId="77777777" w:rsidR="00271A05" w:rsidRDefault="00271A05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5B456388" w14:textId="3815D406" w:rsidR="004A5B38" w:rsidRDefault="004A5B38" w:rsidP="004A5B38">
      <w:pPr>
        <w:pStyle w:val="Bezproreda"/>
        <w:ind w:left="426"/>
        <w:rPr>
          <w:rFonts w:ascii="Arial" w:hAnsi="Arial" w:cs="Arial"/>
          <w:b/>
          <w:bCs/>
          <w:sz w:val="20"/>
          <w:u w:val="single"/>
        </w:rPr>
      </w:pPr>
      <w:r w:rsidRPr="004A5B38">
        <w:rPr>
          <w:rFonts w:ascii="Arial" w:hAnsi="Arial" w:cs="Arial"/>
          <w:b/>
          <w:bCs/>
          <w:sz w:val="20"/>
        </w:rPr>
        <w:tab/>
      </w:r>
      <w:r w:rsidRPr="004A5B38">
        <w:rPr>
          <w:rFonts w:ascii="Arial" w:hAnsi="Arial" w:cs="Arial"/>
          <w:b/>
          <w:bCs/>
          <w:sz w:val="20"/>
          <w:u w:val="single"/>
        </w:rPr>
        <w:t>PROGRAM 1006 DONACIJE KULTURNE DJELATNOSTI</w:t>
      </w:r>
    </w:p>
    <w:p w14:paraId="605DBDBB" w14:textId="3873B914" w:rsidR="004A5B38" w:rsidRPr="00C62AC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  <w:r w:rsidRPr="00C62AC7">
        <w:rPr>
          <w:rFonts w:ascii="Arial" w:hAnsi="Arial" w:cs="Arial"/>
          <w:sz w:val="20"/>
          <w:u w:val="single"/>
        </w:rPr>
        <w:t>Raspodijeljen je na slijedeće aktivnosti:</w:t>
      </w:r>
    </w:p>
    <w:p w14:paraId="07448BB3" w14:textId="77777777" w:rsidR="004A5B38" w:rsidRPr="00C62AC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</w:p>
    <w:p w14:paraId="6BB0008E" w14:textId="77777777" w:rsidR="004A5B38" w:rsidRPr="00C62AC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  <w:r w:rsidRPr="00C62AC7">
        <w:rPr>
          <w:rFonts w:ascii="Arial" w:hAnsi="Arial" w:cs="Arial"/>
          <w:sz w:val="20"/>
        </w:rPr>
        <w:t>1006A100001 UDRUGE KULTURNIH DJELANOSTI - plan proračuna 18.400,00 € - izvršenje 6.150,00 eura.</w:t>
      </w:r>
    </w:p>
    <w:p w14:paraId="5A124012" w14:textId="77777777" w:rsidR="004A5B38" w:rsidRPr="00C62AC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</w:p>
    <w:p w14:paraId="0930CF61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  <w:r w:rsidRPr="00B63775">
        <w:rPr>
          <w:rFonts w:ascii="Arial" w:hAnsi="Arial" w:cs="Arial"/>
          <w:sz w:val="20"/>
        </w:rPr>
        <w:t>1006A10000</w:t>
      </w:r>
      <w:r>
        <w:rPr>
          <w:rFonts w:ascii="Arial" w:hAnsi="Arial" w:cs="Arial"/>
          <w:sz w:val="20"/>
        </w:rPr>
        <w:t>2 POTPORA PROGRAMIMA KULTURNIH DOGAĐANJA  -</w:t>
      </w:r>
      <w:r w:rsidRPr="00196FBB">
        <w:t xml:space="preserve"> </w:t>
      </w:r>
      <w:r w:rsidRPr="00196FBB">
        <w:rPr>
          <w:rFonts w:ascii="Arial" w:hAnsi="Arial" w:cs="Arial"/>
          <w:sz w:val="20"/>
        </w:rPr>
        <w:t>plan proračuna</w:t>
      </w:r>
      <w:r>
        <w:rPr>
          <w:rFonts w:ascii="Arial" w:hAnsi="Arial" w:cs="Arial"/>
          <w:sz w:val="20"/>
        </w:rPr>
        <w:t xml:space="preserve"> 26.600,00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5.100,00 eura.</w:t>
      </w:r>
    </w:p>
    <w:p w14:paraId="309071BD" w14:textId="77777777" w:rsidR="004A5B38" w:rsidRPr="00660A4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</w:p>
    <w:p w14:paraId="30682DA9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  <w:r w:rsidRPr="00B63775">
        <w:rPr>
          <w:rFonts w:ascii="Arial" w:hAnsi="Arial" w:cs="Arial"/>
          <w:sz w:val="20"/>
        </w:rPr>
        <w:t>1006A10000</w:t>
      </w:r>
      <w:r>
        <w:rPr>
          <w:rFonts w:ascii="Arial" w:hAnsi="Arial" w:cs="Arial"/>
          <w:sz w:val="20"/>
        </w:rPr>
        <w:t xml:space="preserve">3 HORTIKULTURNE AKTIVNOSTI - </w:t>
      </w:r>
      <w:r w:rsidRPr="00196FBB">
        <w:rPr>
          <w:rFonts w:ascii="Arial" w:hAnsi="Arial" w:cs="Arial"/>
          <w:sz w:val="20"/>
        </w:rPr>
        <w:t xml:space="preserve">plan proračuna </w:t>
      </w:r>
      <w:r>
        <w:rPr>
          <w:rFonts w:ascii="Arial" w:hAnsi="Arial" w:cs="Arial"/>
          <w:sz w:val="20"/>
        </w:rPr>
        <w:t xml:space="preserve">2.000,00 </w:t>
      </w:r>
      <w:r w:rsidRPr="00B63775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nije realiziran.</w:t>
      </w:r>
    </w:p>
    <w:p w14:paraId="6069BAC0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</w:p>
    <w:p w14:paraId="4EFC52A0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</w:p>
    <w:p w14:paraId="697C7F0C" w14:textId="3AFD877E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eastAsia="Aptos" w:hAnsi="Arial" w:cs="Arial"/>
          <w:b/>
          <w:bCs/>
          <w:kern w:val="2"/>
          <w:sz w:val="20"/>
          <w:u w:val="single"/>
          <w14:ligatures w14:val="standardContextual"/>
        </w:rPr>
      </w:pPr>
      <w:r w:rsidRPr="004A5B38">
        <w:rPr>
          <w:rFonts w:ascii="Arial" w:eastAsia="Aptos" w:hAnsi="Arial" w:cs="Arial"/>
          <w:b/>
          <w:bCs/>
          <w:kern w:val="2"/>
          <w:sz w:val="20"/>
          <w14:ligatures w14:val="standardContextual"/>
        </w:rPr>
        <w:tab/>
      </w:r>
      <w:r w:rsidRPr="004A5B38">
        <w:rPr>
          <w:rFonts w:ascii="Arial" w:eastAsia="Aptos" w:hAnsi="Arial" w:cs="Arial"/>
          <w:b/>
          <w:bCs/>
          <w:kern w:val="2"/>
          <w:sz w:val="20"/>
          <w:u w:val="single"/>
          <w14:ligatures w14:val="standardContextual"/>
        </w:rPr>
        <w:t>PROGRAM 1007 DONACIJE ŠPORTSKE DJELATNOSTI</w:t>
      </w:r>
    </w:p>
    <w:p w14:paraId="36F9AA02" w14:textId="77777777" w:rsidR="004A5B38" w:rsidRPr="002A7D9C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  <w:r w:rsidRPr="002A7D9C">
        <w:rPr>
          <w:rFonts w:ascii="Arial" w:hAnsi="Arial" w:cs="Arial"/>
          <w:sz w:val="20"/>
          <w:u w:val="single"/>
        </w:rPr>
        <w:t>Raspodijeljen je na aktivnost:</w:t>
      </w:r>
    </w:p>
    <w:p w14:paraId="22FBE1E6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1007A100001 ŠPORTSKE UDRUGE</w:t>
      </w:r>
      <w:r>
        <w:rPr>
          <w:rFonts w:ascii="Arial" w:hAnsi="Arial" w:cs="Arial"/>
          <w:sz w:val="20"/>
        </w:rPr>
        <w:t xml:space="preserve"> - </w:t>
      </w:r>
      <w:r w:rsidRPr="0009473A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</w:t>
      </w:r>
      <w:r w:rsidRPr="0009473A">
        <w:rPr>
          <w:rFonts w:ascii="Arial" w:hAnsi="Arial" w:cs="Arial"/>
          <w:sz w:val="20"/>
        </w:rPr>
        <w:t xml:space="preserve">roračuna </w:t>
      </w:r>
      <w:r>
        <w:rPr>
          <w:rFonts w:ascii="Arial" w:hAnsi="Arial" w:cs="Arial"/>
          <w:sz w:val="20"/>
        </w:rPr>
        <w:t xml:space="preserve">46.800,00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30.050,00 eura.</w:t>
      </w:r>
    </w:p>
    <w:p w14:paraId="0E5DA0D4" w14:textId="77777777" w:rsidR="004A5B38" w:rsidRDefault="004A5B38" w:rsidP="004A5B38">
      <w:pPr>
        <w:pStyle w:val="Bezproreda"/>
        <w:jc w:val="both"/>
        <w:rPr>
          <w:rFonts w:ascii="Arial" w:hAnsi="Arial" w:cs="Arial"/>
          <w:sz w:val="20"/>
        </w:rPr>
      </w:pPr>
    </w:p>
    <w:p w14:paraId="77D6E015" w14:textId="77777777" w:rsidR="004A5B38" w:rsidRDefault="004A5B38" w:rsidP="004A5B38">
      <w:pPr>
        <w:pStyle w:val="Bezproreda"/>
        <w:jc w:val="both"/>
        <w:rPr>
          <w:rFonts w:ascii="Arial" w:hAnsi="Arial" w:cs="Arial"/>
          <w:sz w:val="20"/>
        </w:rPr>
      </w:pPr>
    </w:p>
    <w:p w14:paraId="0544E28D" w14:textId="0B177001" w:rsidR="004A5B38" w:rsidRDefault="004A5B38" w:rsidP="004A5B38">
      <w:pPr>
        <w:pStyle w:val="Bezproreda"/>
        <w:ind w:left="426" w:firstLine="141"/>
        <w:jc w:val="both"/>
        <w:rPr>
          <w:rFonts w:ascii="Arial" w:hAnsi="Arial" w:cs="Arial"/>
          <w:b/>
          <w:bCs/>
          <w:sz w:val="20"/>
          <w:u w:val="single"/>
        </w:rPr>
      </w:pPr>
      <w:r w:rsidRPr="00BE41EB">
        <w:rPr>
          <w:rFonts w:ascii="Arial" w:hAnsi="Arial" w:cs="Arial"/>
          <w:b/>
          <w:bCs/>
          <w:sz w:val="20"/>
          <w:u w:val="single"/>
        </w:rPr>
        <w:lastRenderedPageBreak/>
        <w:t>PROGRAM 1008  DONACIJE OSTALA DRUŠTVA I ORGANIZACIJE</w:t>
      </w:r>
    </w:p>
    <w:p w14:paraId="3A99632C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  <w:r w:rsidRPr="005D3942">
        <w:rPr>
          <w:rFonts w:ascii="Arial" w:hAnsi="Arial" w:cs="Arial"/>
          <w:sz w:val="20"/>
          <w:u w:val="single"/>
        </w:rPr>
        <w:t>Raspodijeljen je na slijedeće aktivnosti:</w:t>
      </w:r>
    </w:p>
    <w:p w14:paraId="297E66CD" w14:textId="77777777" w:rsidR="004A5B38" w:rsidRPr="005D3942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567" w:hanging="141"/>
        <w:rPr>
          <w:rFonts w:ascii="Arial" w:hAnsi="Arial" w:cs="Arial"/>
          <w:sz w:val="20"/>
          <w:u w:val="single"/>
        </w:rPr>
      </w:pPr>
    </w:p>
    <w:p w14:paraId="713A9BD0" w14:textId="77777777" w:rsidR="004A5B38" w:rsidRPr="00660A4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1008A100001 DRUŠTVA I ORGANIZACIJE</w:t>
      </w:r>
    </w:p>
    <w:p w14:paraId="7078767E" w14:textId="304BC621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Plan</w:t>
      </w:r>
      <w:r w:rsidR="002E23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proračuna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za donacije </w:t>
      </w:r>
      <w:r w:rsidRPr="00660A47">
        <w:rPr>
          <w:rFonts w:ascii="Arial" w:hAnsi="Arial" w:cs="Arial"/>
          <w:sz w:val="20"/>
        </w:rPr>
        <w:t xml:space="preserve">u iznosu od </w:t>
      </w:r>
      <w:r>
        <w:rPr>
          <w:rFonts w:ascii="Arial" w:hAnsi="Arial" w:cs="Arial"/>
          <w:sz w:val="20"/>
        </w:rPr>
        <w:t>80</w:t>
      </w:r>
      <w:r w:rsidRPr="00660A47">
        <w:rPr>
          <w:rFonts w:ascii="Arial" w:hAnsi="Arial" w:cs="Arial"/>
          <w:sz w:val="20"/>
        </w:rPr>
        <w:t xml:space="preserve">.000,00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 za rad udruga građana na području općine Hum na Sutli </w:t>
      </w:r>
      <w:r>
        <w:rPr>
          <w:rFonts w:ascii="Arial" w:hAnsi="Arial" w:cs="Arial"/>
          <w:sz w:val="20"/>
        </w:rPr>
        <w:t xml:space="preserve">- realizacija u iznosu od 38.400,00 eura </w:t>
      </w:r>
      <w:r w:rsidRPr="00660A47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odnosi se na </w:t>
      </w:r>
      <w:r w:rsidRPr="00660A47">
        <w:rPr>
          <w:rFonts w:ascii="Arial" w:hAnsi="Arial" w:cs="Arial"/>
          <w:sz w:val="20"/>
        </w:rPr>
        <w:t>Kuburaška društva,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Glazbene udruge, Udruge umirovljenika,</w:t>
      </w:r>
      <w:r>
        <w:rPr>
          <w:rFonts w:ascii="Arial" w:hAnsi="Arial" w:cs="Arial"/>
          <w:sz w:val="20"/>
        </w:rPr>
        <w:t xml:space="preserve"> Lovačka udruga,</w:t>
      </w:r>
      <w:r w:rsidRPr="00660A47">
        <w:rPr>
          <w:rFonts w:ascii="Arial" w:hAnsi="Arial" w:cs="Arial"/>
          <w:sz w:val="20"/>
        </w:rPr>
        <w:t xml:space="preserve"> Udruga vinogradara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i podrumara, </w:t>
      </w:r>
      <w:r>
        <w:rPr>
          <w:rFonts w:ascii="Arial" w:hAnsi="Arial" w:cs="Arial"/>
          <w:sz w:val="20"/>
        </w:rPr>
        <w:t>Športsko ribolovno društvo</w:t>
      </w:r>
      <w:r w:rsidRPr="00660A47">
        <w:rPr>
          <w:rFonts w:ascii="Arial" w:hAnsi="Arial" w:cs="Arial"/>
          <w:sz w:val="20"/>
        </w:rPr>
        <w:t>, Udruga žena, Udruga liječenih alkoholičara</w:t>
      </w:r>
      <w:r>
        <w:rPr>
          <w:rFonts w:ascii="Arial" w:hAnsi="Arial" w:cs="Arial"/>
          <w:sz w:val="20"/>
        </w:rPr>
        <w:t>,..</w:t>
      </w:r>
      <w:r w:rsidRPr="00660A47">
        <w:rPr>
          <w:rFonts w:ascii="Arial" w:hAnsi="Arial" w:cs="Arial"/>
          <w:sz w:val="20"/>
        </w:rPr>
        <w:t>),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a raspodijel</w:t>
      </w:r>
      <w:r>
        <w:rPr>
          <w:rFonts w:ascii="Arial" w:hAnsi="Arial" w:cs="Arial"/>
          <w:sz w:val="20"/>
        </w:rPr>
        <w:t>jen</w:t>
      </w:r>
      <w:r w:rsidRPr="00660A47">
        <w:rPr>
          <w:rFonts w:ascii="Arial" w:hAnsi="Arial" w:cs="Arial"/>
          <w:sz w:val="20"/>
        </w:rPr>
        <w:t xml:space="preserve"> prema javnom pozivu za dodjelu potpora (Pravilnika o sufinanciranju udruga koje djeluju na </w:t>
      </w:r>
      <w:r>
        <w:rPr>
          <w:rFonts w:ascii="Arial" w:hAnsi="Arial" w:cs="Arial"/>
          <w:sz w:val="20"/>
        </w:rPr>
        <w:t>području Općine Hum na Sutli („</w:t>
      </w:r>
      <w:r w:rsidRPr="00660A47">
        <w:rPr>
          <w:rFonts w:ascii="Arial" w:hAnsi="Arial" w:cs="Arial"/>
          <w:sz w:val="20"/>
        </w:rPr>
        <w:t>Službeni glasnik Krapinsko-zagorske županije“ br. 33/15))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.</w:t>
      </w:r>
    </w:p>
    <w:p w14:paraId="5866AA65" w14:textId="77777777" w:rsidR="004A5B38" w:rsidRPr="00660A4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75A3D0CF" w14:textId="754C61E1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Također s</w:t>
      </w:r>
      <w:r w:rsidR="002E23DF">
        <w:rPr>
          <w:rFonts w:ascii="Arial" w:hAnsi="Arial" w:cs="Arial"/>
          <w:sz w:val="20"/>
        </w:rPr>
        <w:t>u</w:t>
      </w:r>
      <w:r w:rsidRPr="00660A47">
        <w:rPr>
          <w:rFonts w:ascii="Arial" w:hAnsi="Arial" w:cs="Arial"/>
          <w:sz w:val="20"/>
        </w:rPr>
        <w:t xml:space="preserve"> planira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u iznosu od 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.000,00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 xml:space="preserve"> za donacije vjerskim zajednicama</w:t>
      </w:r>
      <w:r>
        <w:rPr>
          <w:rFonts w:ascii="Arial" w:hAnsi="Arial" w:cs="Arial"/>
          <w:sz w:val="20"/>
        </w:rPr>
        <w:t xml:space="preserve"> </w:t>
      </w:r>
      <w:r w:rsidR="002E23DF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realizirana u iznosu od 3.000,00 eura</w:t>
      </w:r>
      <w:r w:rsidRPr="00660A47">
        <w:rPr>
          <w:rFonts w:ascii="Arial" w:hAnsi="Arial" w:cs="Arial"/>
          <w:sz w:val="20"/>
        </w:rPr>
        <w:t xml:space="preserve">, </w:t>
      </w:r>
      <w:r w:rsidR="002E23DF">
        <w:rPr>
          <w:rFonts w:ascii="Arial" w:hAnsi="Arial" w:cs="Arial"/>
          <w:sz w:val="20"/>
        </w:rPr>
        <w:t>a</w:t>
      </w:r>
      <w:r w:rsidRPr="00660A47">
        <w:rPr>
          <w:rFonts w:ascii="Arial" w:hAnsi="Arial" w:cs="Arial"/>
          <w:sz w:val="20"/>
        </w:rPr>
        <w:t xml:space="preserve"> iznos od </w:t>
      </w:r>
      <w:r>
        <w:rPr>
          <w:rFonts w:ascii="Arial" w:hAnsi="Arial" w:cs="Arial"/>
          <w:sz w:val="20"/>
        </w:rPr>
        <w:t>2</w:t>
      </w:r>
      <w:r w:rsidRPr="00660A47">
        <w:rPr>
          <w:rFonts w:ascii="Arial" w:hAnsi="Arial" w:cs="Arial"/>
          <w:sz w:val="20"/>
        </w:rPr>
        <w:t xml:space="preserve">.000,00 </w:t>
      </w:r>
      <w:r w:rsidRPr="00E26946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za tekuće donacije građanima - </w:t>
      </w:r>
      <w:r w:rsidRPr="00660A47">
        <w:rPr>
          <w:rFonts w:ascii="Arial" w:hAnsi="Arial" w:cs="Arial"/>
          <w:sz w:val="20"/>
        </w:rPr>
        <w:t>uređenje igrališta</w:t>
      </w:r>
      <w:r>
        <w:rPr>
          <w:rFonts w:ascii="Arial" w:hAnsi="Arial" w:cs="Arial"/>
          <w:sz w:val="20"/>
        </w:rPr>
        <w:t xml:space="preserve"> - nije bilo zamolbi</w:t>
      </w:r>
      <w:r w:rsidRPr="00660A47">
        <w:rPr>
          <w:rFonts w:ascii="Arial" w:hAnsi="Arial" w:cs="Arial"/>
          <w:sz w:val="20"/>
        </w:rPr>
        <w:t>.</w:t>
      </w:r>
    </w:p>
    <w:p w14:paraId="288E9986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01A47B22" w14:textId="0E53D9AC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1008A100003 </w:t>
      </w:r>
      <w:r>
        <w:rPr>
          <w:rFonts w:ascii="Arial" w:hAnsi="Arial" w:cs="Arial"/>
          <w:sz w:val="20"/>
        </w:rPr>
        <w:t xml:space="preserve">DONACIJE </w:t>
      </w:r>
      <w:r w:rsidRPr="00660A47">
        <w:rPr>
          <w:rFonts w:ascii="Arial" w:hAnsi="Arial" w:cs="Arial"/>
          <w:sz w:val="20"/>
        </w:rPr>
        <w:t>ŽUPANIJSKIM UDRUGAMA</w:t>
      </w:r>
      <w:r w:rsidRPr="00794A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660A47">
        <w:rPr>
          <w:rFonts w:ascii="Arial" w:hAnsi="Arial" w:cs="Arial"/>
          <w:sz w:val="20"/>
        </w:rPr>
        <w:t>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u iznosu od </w:t>
      </w:r>
      <w:r>
        <w:rPr>
          <w:rFonts w:ascii="Arial" w:hAnsi="Arial" w:cs="Arial"/>
          <w:sz w:val="20"/>
        </w:rPr>
        <w:t>1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30</w:t>
      </w:r>
      <w:r w:rsidRPr="00660A47">
        <w:rPr>
          <w:rFonts w:ascii="Arial" w:hAnsi="Arial" w:cs="Arial"/>
          <w:sz w:val="20"/>
        </w:rPr>
        <w:t xml:space="preserve">0,00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nisu realizirana jer nije bilo zamolbi</w:t>
      </w:r>
      <w:r w:rsidRPr="00660A47">
        <w:rPr>
          <w:rFonts w:ascii="Arial" w:hAnsi="Arial" w:cs="Arial"/>
          <w:sz w:val="20"/>
        </w:rPr>
        <w:t>.</w:t>
      </w:r>
    </w:p>
    <w:p w14:paraId="51FA2915" w14:textId="77777777" w:rsidR="004A5B38" w:rsidRPr="00660A4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1E14657A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1008A100004 </w:t>
      </w:r>
      <w:r>
        <w:rPr>
          <w:rFonts w:ascii="Arial" w:hAnsi="Arial" w:cs="Arial"/>
          <w:sz w:val="20"/>
        </w:rPr>
        <w:t xml:space="preserve">HRVATSKA </w:t>
      </w:r>
      <w:r w:rsidRPr="00660A47">
        <w:rPr>
          <w:rFonts w:ascii="Arial" w:hAnsi="Arial" w:cs="Arial"/>
          <w:sz w:val="20"/>
        </w:rPr>
        <w:t>GORSKA SLUŽBA SPAŠAVANJA</w:t>
      </w:r>
      <w:r>
        <w:rPr>
          <w:rFonts w:ascii="Arial" w:hAnsi="Arial" w:cs="Arial"/>
          <w:sz w:val="20"/>
        </w:rPr>
        <w:t xml:space="preserve"> - p</w:t>
      </w:r>
      <w:r w:rsidRPr="00660A47">
        <w:rPr>
          <w:rFonts w:ascii="Arial" w:hAnsi="Arial" w:cs="Arial"/>
          <w:sz w:val="20"/>
        </w:rPr>
        <w:t xml:space="preserve">lanirana su sredstva u iznosu od </w:t>
      </w:r>
      <w:r>
        <w:rPr>
          <w:rFonts w:ascii="Arial" w:hAnsi="Arial" w:cs="Arial"/>
          <w:sz w:val="20"/>
        </w:rPr>
        <w:t>531</w:t>
      </w:r>
      <w:r w:rsidRPr="00660A47">
        <w:rPr>
          <w:rFonts w:ascii="Arial" w:hAnsi="Arial" w:cs="Arial"/>
          <w:sz w:val="20"/>
        </w:rPr>
        <w:t xml:space="preserve">,00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nisu realizirana</w:t>
      </w:r>
      <w:r w:rsidRPr="00660A47">
        <w:rPr>
          <w:rFonts w:ascii="Arial" w:hAnsi="Arial" w:cs="Arial"/>
          <w:sz w:val="20"/>
        </w:rPr>
        <w:t xml:space="preserve">. </w:t>
      </w:r>
    </w:p>
    <w:p w14:paraId="0F85AD8D" w14:textId="77777777" w:rsidR="004A5B38" w:rsidRPr="00660A47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jc w:val="both"/>
        <w:rPr>
          <w:rFonts w:ascii="Arial" w:hAnsi="Arial" w:cs="Arial"/>
          <w:sz w:val="20"/>
        </w:rPr>
      </w:pPr>
    </w:p>
    <w:p w14:paraId="165FA9FE" w14:textId="77777777" w:rsidR="004A5B38" w:rsidRDefault="004A5B38" w:rsidP="004A5B38">
      <w:pPr>
        <w:ind w:left="567" w:hanging="14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1008A100005 </w:t>
      </w:r>
      <w:r w:rsidRPr="00660A47">
        <w:rPr>
          <w:rFonts w:ascii="Arial" w:hAnsi="Arial" w:cs="Arial"/>
          <w:sz w:val="20"/>
        </w:rPr>
        <w:t>INSTITUT ZA ARHEOLOGIJU</w:t>
      </w:r>
      <w:r>
        <w:rPr>
          <w:rFonts w:ascii="Arial" w:hAnsi="Arial" w:cs="Arial"/>
          <w:sz w:val="20"/>
        </w:rPr>
        <w:t xml:space="preserve"> - p</w:t>
      </w:r>
      <w:r w:rsidRPr="00660A47">
        <w:rPr>
          <w:rFonts w:ascii="Arial" w:hAnsi="Arial" w:cs="Arial"/>
          <w:sz w:val="20"/>
        </w:rPr>
        <w:t xml:space="preserve">lanirana su </w:t>
      </w:r>
      <w:r>
        <w:rPr>
          <w:rFonts w:ascii="Arial" w:hAnsi="Arial" w:cs="Arial"/>
          <w:sz w:val="20"/>
        </w:rPr>
        <w:t xml:space="preserve">sredstva u iznosu od 2.700,00 </w:t>
      </w:r>
      <w:r w:rsidRPr="007B0357">
        <w:rPr>
          <w:rFonts w:ascii="Arial" w:hAnsi="Arial" w:cs="Arial"/>
          <w:sz w:val="20"/>
        </w:rPr>
        <w:t>€</w:t>
      </w:r>
      <w:r w:rsidRPr="00660A47">
        <w:rPr>
          <w:rFonts w:ascii="Arial" w:hAnsi="Arial" w:cs="Arial"/>
          <w:sz w:val="20"/>
        </w:rPr>
        <w:t>, kao potpora za iskapanja na lokalitetu u Klenovcu Hum</w:t>
      </w:r>
      <w:r>
        <w:rPr>
          <w:rFonts w:ascii="Arial" w:hAnsi="Arial" w:cs="Arial"/>
          <w:sz w:val="20"/>
        </w:rPr>
        <w:t>s</w:t>
      </w:r>
      <w:r w:rsidRPr="00660A47">
        <w:rPr>
          <w:rFonts w:ascii="Arial" w:hAnsi="Arial" w:cs="Arial"/>
          <w:sz w:val="20"/>
        </w:rPr>
        <w:t>kom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- Burg Vrbovec</w:t>
      </w:r>
      <w:r>
        <w:rPr>
          <w:rFonts w:ascii="Arial" w:hAnsi="Arial" w:cs="Arial"/>
          <w:sz w:val="20"/>
        </w:rPr>
        <w:t xml:space="preserve"> - nisu realizirana</w:t>
      </w:r>
      <w:r w:rsidRPr="00660A47">
        <w:rPr>
          <w:rFonts w:ascii="Arial" w:hAnsi="Arial" w:cs="Arial"/>
          <w:sz w:val="20"/>
        </w:rPr>
        <w:t>.</w:t>
      </w:r>
    </w:p>
    <w:p w14:paraId="0493D86A" w14:textId="77777777" w:rsidR="004A5B38" w:rsidRDefault="004A5B38" w:rsidP="004A5B38">
      <w:pPr>
        <w:ind w:left="567" w:hanging="141"/>
        <w:jc w:val="both"/>
        <w:rPr>
          <w:rFonts w:ascii="Arial" w:hAnsi="Arial" w:cs="Arial"/>
          <w:sz w:val="20"/>
        </w:rPr>
      </w:pPr>
    </w:p>
    <w:p w14:paraId="1BDD1017" w14:textId="0ABEF443" w:rsidR="004A5B38" w:rsidRPr="00D601DB" w:rsidRDefault="004A5B38" w:rsidP="00D601DB">
      <w:pPr>
        <w:pStyle w:val="Bezproreda"/>
        <w:ind w:left="567"/>
        <w:rPr>
          <w:rFonts w:ascii="Arial" w:hAnsi="Arial" w:cs="Arial"/>
          <w:b/>
          <w:bCs/>
          <w:sz w:val="20"/>
          <w:u w:val="single"/>
        </w:rPr>
      </w:pPr>
      <w:r w:rsidRPr="00D601DB">
        <w:rPr>
          <w:rFonts w:ascii="Arial" w:hAnsi="Arial" w:cs="Arial"/>
          <w:b/>
          <w:bCs/>
          <w:sz w:val="20"/>
          <w:u w:val="single"/>
        </w:rPr>
        <w:t>PROGRAM 1009  OBRT I POLJOPRIVREDA</w:t>
      </w:r>
    </w:p>
    <w:p w14:paraId="398A6B7E" w14:textId="77777777" w:rsidR="004A5B38" w:rsidRDefault="004A5B38" w:rsidP="004A5B38">
      <w:pPr>
        <w:pStyle w:val="Bezproreda"/>
        <w:ind w:left="567" w:hanging="141"/>
        <w:rPr>
          <w:rFonts w:ascii="Arial" w:eastAsiaTheme="minorEastAsia" w:hAnsi="Arial" w:cs="Arial"/>
          <w:sz w:val="20"/>
          <w:u w:val="single"/>
        </w:rPr>
      </w:pPr>
      <w:bookmarkStart w:id="54" w:name="_Hlk130969192"/>
      <w:r w:rsidRPr="00D601DB">
        <w:rPr>
          <w:rFonts w:ascii="Arial" w:eastAsiaTheme="minorEastAsia" w:hAnsi="Arial" w:cs="Arial"/>
          <w:sz w:val="20"/>
          <w:u w:val="single"/>
        </w:rPr>
        <w:t>Raspodijeljen je na slijedeće aktivnosti:</w:t>
      </w:r>
    </w:p>
    <w:p w14:paraId="74E27E65" w14:textId="77777777" w:rsidR="00D601DB" w:rsidRPr="00D601DB" w:rsidRDefault="00D601DB" w:rsidP="004A5B38">
      <w:pPr>
        <w:pStyle w:val="Bezproreda"/>
        <w:ind w:left="567" w:hanging="141"/>
        <w:rPr>
          <w:rFonts w:ascii="Arial" w:eastAsiaTheme="minorEastAsia" w:hAnsi="Arial" w:cs="Arial"/>
          <w:sz w:val="20"/>
          <w:u w:val="single"/>
        </w:rPr>
      </w:pPr>
    </w:p>
    <w:p w14:paraId="0E4A9944" w14:textId="77777777" w:rsidR="004A5B38" w:rsidRDefault="004A5B38" w:rsidP="004A5B38">
      <w:pPr>
        <w:pStyle w:val="Bezproreda"/>
        <w:ind w:left="567" w:hanging="141"/>
        <w:rPr>
          <w:rFonts w:ascii="Arial" w:hAnsi="Arial" w:cs="Arial"/>
          <w:sz w:val="20"/>
        </w:rPr>
      </w:pPr>
      <w:r w:rsidRPr="004A5B38">
        <w:rPr>
          <w:rFonts w:ascii="Arial" w:hAnsi="Arial" w:cs="Arial"/>
          <w:sz w:val="20"/>
        </w:rPr>
        <w:t>1009A100001 POTICANJE RAZVOJA POLJOPRIVREDE - plan proračuna 13.500,00 € - realizacija 809,78 eura.</w:t>
      </w:r>
    </w:p>
    <w:p w14:paraId="206569E8" w14:textId="77777777" w:rsidR="00D601DB" w:rsidRPr="004A5B38" w:rsidRDefault="00D601DB" w:rsidP="004A5B38">
      <w:pPr>
        <w:pStyle w:val="Bezproreda"/>
        <w:ind w:left="567" w:hanging="141"/>
        <w:rPr>
          <w:rFonts w:ascii="Arial" w:hAnsi="Arial" w:cs="Arial"/>
          <w:sz w:val="20"/>
        </w:rPr>
      </w:pPr>
    </w:p>
    <w:p w14:paraId="5EE68D09" w14:textId="77777777" w:rsidR="004A5B38" w:rsidRDefault="004A5B38" w:rsidP="004A5B38">
      <w:pPr>
        <w:pStyle w:val="Bezproreda"/>
        <w:ind w:left="567" w:hanging="141"/>
        <w:rPr>
          <w:rFonts w:ascii="Arial" w:hAnsi="Arial" w:cs="Arial"/>
          <w:sz w:val="20"/>
        </w:rPr>
      </w:pPr>
      <w:r w:rsidRPr="004A5B38">
        <w:rPr>
          <w:rFonts w:ascii="Arial" w:hAnsi="Arial" w:cs="Arial"/>
          <w:sz w:val="20"/>
        </w:rPr>
        <w:t>1009A100002 POTICANJE RAZVOJA PODUZETNIŠTVA I RAZVOJ OBRTA - 4.400,00 € - nije bilo zahtjeva.</w:t>
      </w:r>
      <w:bookmarkEnd w:id="54"/>
    </w:p>
    <w:p w14:paraId="66239E2D" w14:textId="77777777" w:rsidR="00D601DB" w:rsidRDefault="00D601DB" w:rsidP="004A5B38">
      <w:pPr>
        <w:pStyle w:val="Bezproreda"/>
        <w:ind w:left="567" w:hanging="141"/>
        <w:rPr>
          <w:rFonts w:ascii="Arial" w:hAnsi="Arial" w:cs="Arial"/>
          <w:sz w:val="20"/>
        </w:rPr>
      </w:pPr>
    </w:p>
    <w:p w14:paraId="2DFF9B96" w14:textId="77777777" w:rsidR="00D601DB" w:rsidRDefault="00D601DB" w:rsidP="004A5B38">
      <w:pPr>
        <w:pStyle w:val="Bezproreda"/>
        <w:ind w:left="567" w:hanging="141"/>
        <w:rPr>
          <w:rFonts w:ascii="Arial" w:hAnsi="Arial" w:cs="Arial"/>
          <w:sz w:val="20"/>
        </w:rPr>
      </w:pPr>
    </w:p>
    <w:p w14:paraId="2D028B80" w14:textId="23236AEF" w:rsidR="00D601DB" w:rsidRDefault="00D601DB" w:rsidP="00D601DB">
      <w:pPr>
        <w:pStyle w:val="Bezproreda"/>
        <w:ind w:left="567"/>
        <w:rPr>
          <w:rFonts w:ascii="Arial" w:hAnsi="Arial" w:cs="Arial"/>
          <w:b/>
          <w:bCs/>
          <w:sz w:val="20"/>
          <w:u w:val="single"/>
        </w:rPr>
      </w:pPr>
      <w:r w:rsidRPr="00BE41EB">
        <w:rPr>
          <w:rFonts w:ascii="Arial" w:hAnsi="Arial" w:cs="Arial"/>
          <w:b/>
          <w:bCs/>
          <w:sz w:val="20"/>
          <w:u w:val="single"/>
        </w:rPr>
        <w:t>PROGRAM 1010 SOCIJALNA ZAŠTITA</w:t>
      </w:r>
    </w:p>
    <w:p w14:paraId="53F45621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sz w:val="20"/>
          <w:u w:val="single"/>
        </w:rPr>
      </w:pPr>
      <w:r w:rsidRPr="005660EA">
        <w:rPr>
          <w:rFonts w:ascii="Arial" w:hAnsi="Arial" w:cs="Arial"/>
          <w:sz w:val="20"/>
          <w:u w:val="single"/>
        </w:rPr>
        <w:t>Raspodijeljen je na slijedeće aktivnosti:</w:t>
      </w:r>
    </w:p>
    <w:p w14:paraId="6633268A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sz w:val="20"/>
          <w:u w:val="single"/>
        </w:rPr>
      </w:pPr>
    </w:p>
    <w:p w14:paraId="0739CC8B" w14:textId="41B48452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1010A100001 ZBINJAVANJE SOC</w:t>
      </w:r>
      <w:r>
        <w:rPr>
          <w:rFonts w:ascii="Arial" w:hAnsi="Arial" w:cs="Arial"/>
          <w:sz w:val="20"/>
        </w:rPr>
        <w:t>I</w:t>
      </w:r>
      <w:r w:rsidRPr="00660A47">
        <w:rPr>
          <w:rFonts w:ascii="Arial" w:hAnsi="Arial" w:cs="Arial"/>
          <w:sz w:val="20"/>
        </w:rPr>
        <w:t>JALNO UGROŽENIH</w:t>
      </w:r>
      <w:r>
        <w:rPr>
          <w:rFonts w:ascii="Arial" w:hAnsi="Arial" w:cs="Arial"/>
          <w:sz w:val="20"/>
        </w:rPr>
        <w:t xml:space="preserve"> - plan proračuna 19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000</w:t>
      </w:r>
      <w:r w:rsidRPr="00660A47">
        <w:rPr>
          <w:rFonts w:ascii="Arial" w:hAnsi="Arial" w:cs="Arial"/>
          <w:sz w:val="20"/>
        </w:rPr>
        <w:t>,00</w:t>
      </w:r>
      <w:r>
        <w:rPr>
          <w:rFonts w:ascii="Arial" w:hAnsi="Arial" w:cs="Arial"/>
          <w:sz w:val="20"/>
        </w:rPr>
        <w:t xml:space="preserve"> </w:t>
      </w:r>
      <w:r w:rsidRPr="007B0357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9.136,57 eura (48,09% plana) - p</w:t>
      </w:r>
      <w:r w:rsidRPr="00660A47">
        <w:rPr>
          <w:rFonts w:ascii="Arial" w:hAnsi="Arial" w:cs="Arial"/>
          <w:sz w:val="20"/>
        </w:rPr>
        <w:t>lanira</w:t>
      </w:r>
      <w:r>
        <w:rPr>
          <w:rFonts w:ascii="Arial" w:hAnsi="Arial" w:cs="Arial"/>
          <w:sz w:val="20"/>
        </w:rPr>
        <w:t>na</w:t>
      </w:r>
      <w:r w:rsidRPr="00660A47">
        <w:rPr>
          <w:rFonts w:ascii="Arial" w:hAnsi="Arial" w:cs="Arial"/>
          <w:sz w:val="20"/>
        </w:rPr>
        <w:t xml:space="preserve"> sredstva </w:t>
      </w:r>
      <w:r w:rsidR="002E23DF">
        <w:rPr>
          <w:rFonts w:ascii="Arial" w:hAnsi="Arial" w:cs="Arial"/>
          <w:sz w:val="20"/>
        </w:rPr>
        <w:t xml:space="preserve">odnose </w:t>
      </w:r>
      <w:r w:rsidRPr="00660A47">
        <w:rPr>
          <w:rFonts w:ascii="Arial" w:hAnsi="Arial" w:cs="Arial"/>
          <w:sz w:val="20"/>
        </w:rPr>
        <w:t>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ugroženim pojedincima.</w:t>
      </w:r>
    </w:p>
    <w:p w14:paraId="4F689F67" w14:textId="77777777" w:rsidR="00D601DB" w:rsidRPr="00660A47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</w:p>
    <w:p w14:paraId="7BB80104" w14:textId="6BAF428B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1010A100002 OSTALE POMOĆI</w:t>
      </w:r>
      <w:r w:rsidRPr="005660E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ukupni plan proračunske aktivnosti iznosi 33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 izvršenje iznosi 10.531,80 eura - (izdvajaju se sredstva z</w:t>
      </w:r>
      <w:r w:rsidRPr="00660A47">
        <w:rPr>
          <w:rFonts w:ascii="Arial" w:hAnsi="Arial" w:cs="Arial"/>
          <w:sz w:val="20"/>
        </w:rPr>
        <w:t xml:space="preserve">a </w:t>
      </w:r>
      <w:r w:rsidRPr="00660A47">
        <w:rPr>
          <w:rFonts w:ascii="Arial" w:hAnsi="Arial" w:cs="Arial"/>
          <w:sz w:val="20"/>
        </w:rPr>
        <w:lastRenderedPageBreak/>
        <w:t>potpore novorođe</w:t>
      </w:r>
      <w:r>
        <w:rPr>
          <w:rFonts w:ascii="Arial" w:hAnsi="Arial" w:cs="Arial"/>
          <w:sz w:val="20"/>
        </w:rPr>
        <w:t>nim Humčanima/-</w:t>
      </w:r>
      <w:r w:rsidRPr="00660A47">
        <w:rPr>
          <w:rFonts w:ascii="Arial" w:hAnsi="Arial" w:cs="Arial"/>
          <w:sz w:val="20"/>
        </w:rPr>
        <w:t>kama</w:t>
      </w:r>
      <w:r>
        <w:rPr>
          <w:rFonts w:ascii="Arial" w:hAnsi="Arial" w:cs="Arial"/>
          <w:sz w:val="20"/>
        </w:rPr>
        <w:t xml:space="preserve"> (plan 27.000,00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izvršenje 10.200,00 eura)</w:t>
      </w:r>
      <w:r w:rsidRPr="00660A47">
        <w:rPr>
          <w:rFonts w:ascii="Arial" w:hAnsi="Arial" w:cs="Arial"/>
          <w:sz w:val="20"/>
        </w:rPr>
        <w:t>, pomoći elementarno ugroženim osobama prilikom elementarnih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nepogoda</w:t>
      </w:r>
      <w:r>
        <w:rPr>
          <w:rFonts w:ascii="Arial" w:hAnsi="Arial" w:cs="Arial"/>
          <w:sz w:val="20"/>
        </w:rPr>
        <w:t xml:space="preserve"> (6.000,00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), prijevoz pokojnika na patologiju </w:t>
      </w:r>
      <w:r w:rsidR="002E23DF">
        <w:rPr>
          <w:rFonts w:ascii="Arial" w:hAnsi="Arial" w:cs="Arial"/>
          <w:sz w:val="20"/>
        </w:rPr>
        <w:t xml:space="preserve">prema zakonskoj obvezi </w:t>
      </w:r>
      <w:r>
        <w:rPr>
          <w:rFonts w:ascii="Arial" w:hAnsi="Arial" w:cs="Arial"/>
          <w:sz w:val="20"/>
        </w:rPr>
        <w:t xml:space="preserve">(plan </w:t>
      </w:r>
      <w:r w:rsidR="002E23DF">
        <w:rPr>
          <w:rFonts w:ascii="Arial" w:hAnsi="Arial" w:cs="Arial"/>
          <w:sz w:val="20"/>
        </w:rPr>
        <w:t xml:space="preserve">u iznosu od </w:t>
      </w:r>
      <w:r>
        <w:rPr>
          <w:rFonts w:ascii="Arial" w:hAnsi="Arial" w:cs="Arial"/>
          <w:sz w:val="20"/>
        </w:rPr>
        <w:t>800,00 eura izvršen u iznosu od 331,80 eura)).</w:t>
      </w:r>
    </w:p>
    <w:p w14:paraId="5D0BE50C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</w:p>
    <w:p w14:paraId="2C5EDB19" w14:textId="77777777" w:rsidR="00D601DB" w:rsidRPr="00660A47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1010A100003  STIPENDIJE I PRIJEVOZ UČENIKA</w:t>
      </w:r>
    </w:p>
    <w:p w14:paraId="4E080A79" w14:textId="24EB149C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 xml:space="preserve">Ukupno planirana sredstva za stipendije srednjoškolaca i studenata po socijalnom statusu, stipendije studentima po osnovi deficitarnih zanimanja, te nagrade učenicima i studentima za posebna postignuća u iznosu od </w:t>
      </w:r>
      <w:r>
        <w:rPr>
          <w:rFonts w:ascii="Arial" w:hAnsi="Arial" w:cs="Arial"/>
          <w:sz w:val="20"/>
        </w:rPr>
        <w:t>43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izvršena su u iznosu od 27.382,16 eura, </w:t>
      </w:r>
      <w:r w:rsidR="002E23DF">
        <w:rPr>
          <w:rFonts w:ascii="Arial" w:hAnsi="Arial" w:cs="Arial"/>
          <w:sz w:val="20"/>
        </w:rPr>
        <w:t>a</w:t>
      </w:r>
      <w:r w:rsidRPr="00660A47">
        <w:rPr>
          <w:rFonts w:ascii="Arial" w:hAnsi="Arial" w:cs="Arial"/>
          <w:sz w:val="20"/>
        </w:rPr>
        <w:t xml:space="preserve"> planiran iznos od </w:t>
      </w:r>
      <w:r>
        <w:rPr>
          <w:rFonts w:ascii="Arial" w:hAnsi="Arial" w:cs="Arial"/>
          <w:sz w:val="20"/>
        </w:rPr>
        <w:t>24</w:t>
      </w:r>
      <w:r w:rsidRPr="00660A47">
        <w:rPr>
          <w:rFonts w:ascii="Arial" w:hAnsi="Arial" w:cs="Arial"/>
          <w:sz w:val="20"/>
        </w:rPr>
        <w:t xml:space="preserve">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za sufinanciranje prijevoza učenika srednjih škola</w:t>
      </w:r>
      <w:r>
        <w:rPr>
          <w:rFonts w:ascii="Arial" w:hAnsi="Arial" w:cs="Arial"/>
          <w:sz w:val="20"/>
        </w:rPr>
        <w:t xml:space="preserve"> realiziran je u iznosu od 15.801,78 eura</w:t>
      </w:r>
      <w:r w:rsidRPr="00660A47">
        <w:rPr>
          <w:rFonts w:ascii="Arial" w:hAnsi="Arial" w:cs="Arial"/>
          <w:sz w:val="20"/>
        </w:rPr>
        <w:t>.</w:t>
      </w:r>
    </w:p>
    <w:p w14:paraId="2586AD3C" w14:textId="77777777" w:rsidR="00D601DB" w:rsidRPr="00660A47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</w:p>
    <w:p w14:paraId="3AB09224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1010A100004 PRIGODNI DAROVI ZA DJECU</w:t>
      </w:r>
      <w:r>
        <w:rPr>
          <w:rFonts w:ascii="Arial" w:hAnsi="Arial" w:cs="Arial"/>
          <w:sz w:val="20"/>
        </w:rPr>
        <w:t xml:space="preserve"> plan proračuna</w:t>
      </w:r>
      <w:r w:rsidRPr="00660A4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</w:t>
      </w:r>
      <w:r w:rsidRPr="00660A4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660A47">
        <w:rPr>
          <w:rFonts w:ascii="Arial" w:hAnsi="Arial" w:cs="Arial"/>
          <w:sz w:val="20"/>
        </w:rPr>
        <w:t xml:space="preserve">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>za poklone djeci za Božić.</w:t>
      </w:r>
    </w:p>
    <w:p w14:paraId="22E34386" w14:textId="77777777" w:rsidR="00D601DB" w:rsidRPr="00660A47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</w:p>
    <w:p w14:paraId="03A23A5C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1010A100005 JEDNOKRATNE POMOĆI UMIROVLJENICIMA</w:t>
      </w:r>
      <w:r>
        <w:rPr>
          <w:rFonts w:ascii="Arial" w:hAnsi="Arial" w:cs="Arial"/>
          <w:sz w:val="20"/>
        </w:rPr>
        <w:t xml:space="preserve"> - </w:t>
      </w:r>
      <w:r w:rsidRPr="00660A47">
        <w:rPr>
          <w:rFonts w:ascii="Arial" w:hAnsi="Arial" w:cs="Arial"/>
          <w:sz w:val="20"/>
        </w:rPr>
        <w:t>BOŽIĆNICA</w:t>
      </w:r>
      <w:r>
        <w:rPr>
          <w:rFonts w:ascii="Arial" w:hAnsi="Arial" w:cs="Arial"/>
          <w:sz w:val="20"/>
        </w:rPr>
        <w:t xml:space="preserve"> - planiraju</w:t>
      </w:r>
      <w:r w:rsidRPr="00660A47">
        <w:rPr>
          <w:rFonts w:ascii="Arial" w:hAnsi="Arial" w:cs="Arial"/>
          <w:sz w:val="20"/>
        </w:rPr>
        <w:t xml:space="preserve"> se sredstva</w:t>
      </w:r>
      <w:r>
        <w:rPr>
          <w:rFonts w:ascii="Arial" w:hAnsi="Arial" w:cs="Arial"/>
          <w:sz w:val="20"/>
        </w:rPr>
        <w:t xml:space="preserve"> u iznosu od 10.000,00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</w:t>
      </w:r>
      <w:r w:rsidRPr="00660A47">
        <w:rPr>
          <w:rFonts w:ascii="Arial" w:hAnsi="Arial" w:cs="Arial"/>
          <w:sz w:val="20"/>
        </w:rPr>
        <w:t xml:space="preserve">za podjelu Božićnica umirovljenicima sa područja općine Hum  na Sutli čija je mirovina niža od </w:t>
      </w:r>
      <w:r>
        <w:rPr>
          <w:rFonts w:ascii="Arial" w:hAnsi="Arial" w:cs="Arial"/>
          <w:sz w:val="20"/>
        </w:rPr>
        <w:t>350</w:t>
      </w:r>
      <w:r w:rsidRPr="00660A47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eura.</w:t>
      </w:r>
    </w:p>
    <w:p w14:paraId="01A58443" w14:textId="77777777" w:rsidR="00D601DB" w:rsidRPr="00660A47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</w:p>
    <w:p w14:paraId="45CFB197" w14:textId="67C1D783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  <w:r w:rsidRPr="00660A47">
        <w:rPr>
          <w:rFonts w:ascii="Arial" w:hAnsi="Arial" w:cs="Arial"/>
          <w:sz w:val="20"/>
        </w:rPr>
        <w:t>1010A100006 CRVENI KRIŽ</w:t>
      </w:r>
      <w:r>
        <w:rPr>
          <w:rFonts w:ascii="Arial" w:hAnsi="Arial" w:cs="Arial"/>
          <w:sz w:val="20"/>
        </w:rPr>
        <w:t xml:space="preserve"> - </w:t>
      </w:r>
      <w:r w:rsidRPr="00660A47">
        <w:rPr>
          <w:rFonts w:ascii="Arial" w:hAnsi="Arial" w:cs="Arial"/>
          <w:sz w:val="20"/>
        </w:rPr>
        <w:t>Sukladno odredbama Zakona o Hrvatskom Crvenom</w:t>
      </w:r>
      <w:r w:rsidR="002E23DF">
        <w:rPr>
          <w:rFonts w:ascii="Arial" w:hAnsi="Arial" w:cs="Arial"/>
          <w:sz w:val="20"/>
        </w:rPr>
        <w:t xml:space="preserve"> križ</w:t>
      </w:r>
      <w:r w:rsidRPr="00660A47">
        <w:rPr>
          <w:rFonts w:ascii="Arial" w:hAnsi="Arial" w:cs="Arial"/>
          <w:sz w:val="20"/>
        </w:rPr>
        <w:t xml:space="preserve"> općina Hum na Sutli osigurava sredstva za rad i djelovanje Hrvatskog </w:t>
      </w:r>
      <w:r w:rsidR="002E23DF">
        <w:rPr>
          <w:rFonts w:ascii="Arial" w:hAnsi="Arial" w:cs="Arial"/>
          <w:sz w:val="20"/>
        </w:rPr>
        <w:t>C</w:t>
      </w:r>
      <w:r w:rsidRPr="00660A47">
        <w:rPr>
          <w:rFonts w:ascii="Arial" w:hAnsi="Arial" w:cs="Arial"/>
          <w:sz w:val="20"/>
        </w:rPr>
        <w:t xml:space="preserve">rvenog križa Pregrada u iznosu od </w:t>
      </w:r>
      <w:r>
        <w:rPr>
          <w:rFonts w:ascii="Arial" w:hAnsi="Arial" w:cs="Arial"/>
          <w:sz w:val="20"/>
        </w:rPr>
        <w:t>10</w:t>
      </w:r>
      <w:r w:rsidRPr="00660A47">
        <w:rPr>
          <w:rFonts w:ascii="Arial" w:hAnsi="Arial" w:cs="Arial"/>
          <w:sz w:val="20"/>
        </w:rPr>
        <w:t xml:space="preserve">.000,00 </w:t>
      </w:r>
      <w:r w:rsidRPr="005F784E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>, isti je realiziran u iznosu od 5.000,00 eura</w:t>
      </w:r>
      <w:r w:rsidRPr="00660A47">
        <w:rPr>
          <w:rFonts w:ascii="Arial" w:hAnsi="Arial" w:cs="Arial"/>
          <w:sz w:val="20"/>
        </w:rPr>
        <w:t>.</w:t>
      </w:r>
    </w:p>
    <w:p w14:paraId="4BDCD0FD" w14:textId="77777777" w:rsidR="00D601DB" w:rsidRPr="00660A47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426"/>
        <w:jc w:val="both"/>
        <w:rPr>
          <w:rFonts w:ascii="Arial" w:hAnsi="Arial" w:cs="Arial"/>
          <w:sz w:val="20"/>
        </w:rPr>
      </w:pPr>
    </w:p>
    <w:p w14:paraId="714A44C3" w14:textId="697C3FF4" w:rsidR="00D601DB" w:rsidRDefault="00D601DB" w:rsidP="00D601DB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1010A100007 SUFINANCIRANJE NABAVKE RADNIH BIL</w:t>
      </w:r>
      <w:r w:rsidR="007A45B1">
        <w:rPr>
          <w:rFonts w:ascii="Arial" w:hAnsi="Arial" w:cs="Arial"/>
          <w:sz w:val="20"/>
        </w:rPr>
        <w:t>J</w:t>
      </w:r>
      <w:r w:rsidRPr="00235125">
        <w:rPr>
          <w:rFonts w:ascii="Arial" w:hAnsi="Arial" w:cs="Arial"/>
          <w:sz w:val="20"/>
        </w:rPr>
        <w:t>EŽNICA OSNOVNOŠKOLCIMA</w:t>
      </w:r>
      <w:r>
        <w:rPr>
          <w:rFonts w:ascii="Arial" w:hAnsi="Arial" w:cs="Arial"/>
          <w:sz w:val="20"/>
        </w:rPr>
        <w:t xml:space="preserve"> - planiraju</w:t>
      </w:r>
      <w:r w:rsidRPr="00235125">
        <w:rPr>
          <w:rFonts w:ascii="Arial" w:hAnsi="Arial" w:cs="Arial"/>
          <w:sz w:val="20"/>
        </w:rPr>
        <w:t xml:space="preserve"> se sredstva za pomoć obiteljima za nabavku rad</w:t>
      </w:r>
      <w:r>
        <w:rPr>
          <w:rFonts w:ascii="Arial" w:hAnsi="Arial" w:cs="Arial"/>
          <w:sz w:val="20"/>
        </w:rPr>
        <w:t>n</w:t>
      </w:r>
      <w:r w:rsidRPr="00235125">
        <w:rPr>
          <w:rFonts w:ascii="Arial" w:hAnsi="Arial" w:cs="Arial"/>
          <w:sz w:val="20"/>
        </w:rPr>
        <w:t>ih bilježnica osnovnoškolaca u iznosu od 2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235125">
        <w:rPr>
          <w:rFonts w:ascii="Arial" w:hAnsi="Arial" w:cs="Arial"/>
          <w:sz w:val="20"/>
        </w:rPr>
        <w:t>00,00 €.</w:t>
      </w:r>
    </w:p>
    <w:p w14:paraId="493CD849" w14:textId="77777777" w:rsidR="00D601DB" w:rsidRPr="00235125" w:rsidRDefault="00D601DB" w:rsidP="00D601DB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3E4254A4" w14:textId="698269FA" w:rsidR="00D601DB" w:rsidRDefault="00D601DB" w:rsidP="00D601DB">
      <w:pPr>
        <w:pStyle w:val="Bezproreda"/>
        <w:ind w:left="426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1010A100009 MJERA ZA POMOĆ PRI RJEŠAVANJU STAMBENOG PITAN</w:t>
      </w:r>
      <w:r>
        <w:rPr>
          <w:rFonts w:ascii="Arial" w:hAnsi="Arial" w:cs="Arial"/>
          <w:sz w:val="20"/>
        </w:rPr>
        <w:t>J</w:t>
      </w:r>
      <w:r w:rsidRPr="00235125">
        <w:rPr>
          <w:rFonts w:ascii="Arial" w:hAnsi="Arial" w:cs="Arial"/>
          <w:sz w:val="20"/>
        </w:rPr>
        <w:t>A - predviđena su sredstva u iznosu od 56.000,00 €</w:t>
      </w:r>
      <w:r>
        <w:rPr>
          <w:rFonts w:ascii="Arial" w:hAnsi="Arial" w:cs="Arial"/>
          <w:sz w:val="20"/>
        </w:rPr>
        <w:t xml:space="preserve"> - realizacija je 39.816,84 eura (isplaćeno je 6 potpora (6.636,14 eura)</w:t>
      </w:r>
      <w:r w:rsidR="002E23DF">
        <w:rPr>
          <w:rFonts w:ascii="Arial" w:hAnsi="Arial" w:cs="Arial"/>
          <w:sz w:val="20"/>
        </w:rPr>
        <w:t>)</w:t>
      </w:r>
      <w:r w:rsidRPr="00235125">
        <w:rPr>
          <w:rFonts w:ascii="Arial" w:hAnsi="Arial" w:cs="Arial"/>
          <w:sz w:val="20"/>
        </w:rPr>
        <w:t>.</w:t>
      </w:r>
    </w:p>
    <w:p w14:paraId="11B5F58B" w14:textId="77777777" w:rsidR="00D601DB" w:rsidRPr="00235125" w:rsidRDefault="00D601DB" w:rsidP="00D601DB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50B448AC" w14:textId="0C99806F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1010A100009 MJERA ZA POMOĆ PRI RJEŠAVANJU STAMBENOG PITAN</w:t>
      </w:r>
      <w:r>
        <w:rPr>
          <w:rFonts w:ascii="Arial" w:hAnsi="Arial" w:cs="Arial"/>
          <w:sz w:val="20"/>
        </w:rPr>
        <w:t>J</w:t>
      </w:r>
      <w:r w:rsidRPr="0023512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- ADAPTACIJA STAMBENOG PROSTORA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 plan proračuna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25</w:t>
      </w:r>
      <w:r w:rsidRPr="00235125">
        <w:rPr>
          <w:rFonts w:ascii="Arial" w:hAnsi="Arial" w:cs="Arial"/>
          <w:sz w:val="20"/>
        </w:rPr>
        <w:t>.000,00 €</w:t>
      </w:r>
      <w:r>
        <w:rPr>
          <w:rFonts w:ascii="Arial" w:hAnsi="Arial" w:cs="Arial"/>
          <w:sz w:val="20"/>
        </w:rPr>
        <w:t xml:space="preserve"> u prvom polugodištu nije realiziran.</w:t>
      </w:r>
    </w:p>
    <w:p w14:paraId="6FB3A8F3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sz w:val="20"/>
        </w:rPr>
      </w:pPr>
    </w:p>
    <w:p w14:paraId="7F44F42F" w14:textId="77777777" w:rsidR="00D601DB" w:rsidRDefault="00D601DB" w:rsidP="00D601DB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426"/>
        <w:rPr>
          <w:rFonts w:ascii="Arial" w:hAnsi="Arial" w:cs="Arial"/>
          <w:sz w:val="20"/>
          <w:u w:val="single"/>
        </w:rPr>
      </w:pPr>
    </w:p>
    <w:p w14:paraId="0F8A7D19" w14:textId="6F351F80" w:rsidR="00D601DB" w:rsidRDefault="00D601DB" w:rsidP="00D601DB">
      <w:pPr>
        <w:widowControl w:val="0"/>
        <w:tabs>
          <w:tab w:val="left" w:pos="426"/>
          <w:tab w:val="left" w:pos="9285"/>
        </w:tabs>
        <w:autoSpaceDE w:val="0"/>
        <w:autoSpaceDN w:val="0"/>
        <w:adjustRightInd w:val="0"/>
        <w:spacing w:after="0" w:line="230" w:lineRule="exact"/>
        <w:ind w:left="426" w:firstLine="141"/>
        <w:rPr>
          <w:rFonts w:ascii="Arial" w:hAnsi="Arial" w:cs="Arial"/>
          <w:b/>
          <w:bCs/>
          <w:sz w:val="20"/>
          <w:u w:val="single"/>
        </w:rPr>
      </w:pPr>
      <w:r w:rsidRPr="00BE41EB">
        <w:rPr>
          <w:rFonts w:ascii="Arial" w:hAnsi="Arial" w:cs="Arial"/>
          <w:b/>
          <w:bCs/>
          <w:sz w:val="20"/>
          <w:u w:val="single"/>
        </w:rPr>
        <w:t>PROGRAM 1011 ZAŠTITA OD POŽARA I CIVILNA ZAŠTITA</w:t>
      </w:r>
    </w:p>
    <w:p w14:paraId="1CED6E86" w14:textId="77777777" w:rsidR="00D601DB" w:rsidRDefault="00D601DB" w:rsidP="00D601DB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  <w:u w:val="single"/>
        </w:rPr>
      </w:pPr>
      <w:r w:rsidRPr="007A1885">
        <w:rPr>
          <w:rFonts w:ascii="Arial" w:eastAsiaTheme="minorEastAsia" w:hAnsi="Arial" w:cs="Arial"/>
          <w:sz w:val="20"/>
          <w:u w:val="single"/>
        </w:rPr>
        <w:t>Raspodijeljen je na slijedeće aktivnosti:</w:t>
      </w:r>
    </w:p>
    <w:p w14:paraId="5D9BB0A0" w14:textId="77777777" w:rsidR="00D601DB" w:rsidRDefault="00D601DB" w:rsidP="00D601DB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  <w:u w:val="single"/>
        </w:rPr>
      </w:pPr>
    </w:p>
    <w:p w14:paraId="3EF31F63" w14:textId="1275B634" w:rsidR="00D601DB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 xml:space="preserve">1011A100001 SUFINANCIRANJE - VZO HUM NA SUTLI </w:t>
      </w:r>
      <w:r>
        <w:rPr>
          <w:rFonts w:ascii="Arial" w:hAnsi="Arial" w:cs="Arial"/>
          <w:sz w:val="20"/>
        </w:rPr>
        <w:t>-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plan proračuna 64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235125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(pravni temelj :</w:t>
      </w:r>
      <w:r w:rsidRPr="00FC27D5">
        <w:rPr>
          <w:rFonts w:ascii="Arial" w:hAnsi="Arial" w:cs="Arial"/>
          <w:sz w:val="20"/>
        </w:rPr>
        <w:t xml:space="preserve"> </w:t>
      </w:r>
      <w:r w:rsidRPr="00235125">
        <w:rPr>
          <w:rFonts w:ascii="Arial" w:hAnsi="Arial" w:cs="Arial"/>
          <w:sz w:val="20"/>
        </w:rPr>
        <w:t>Zakon o vatrogastvu</w:t>
      </w:r>
      <w:r>
        <w:rPr>
          <w:rFonts w:ascii="Arial" w:hAnsi="Arial" w:cs="Arial"/>
          <w:sz w:val="20"/>
        </w:rPr>
        <w:t xml:space="preserve">) - realizacija 35.000,00 eura. Planirana je i kapitalna donacija za nabavku platforme u iznosu od 50.000,00 </w:t>
      </w:r>
      <w:r w:rsidRPr="002D466A">
        <w:rPr>
          <w:rFonts w:ascii="Arial" w:hAnsi="Arial" w:cs="Arial"/>
          <w:sz w:val="20"/>
        </w:rPr>
        <w:t>€</w:t>
      </w:r>
      <w:r>
        <w:rPr>
          <w:rFonts w:ascii="Arial" w:hAnsi="Arial" w:cs="Arial"/>
          <w:sz w:val="20"/>
        </w:rPr>
        <w:t xml:space="preserve"> - nije bilo zahtjeva za realizaciju.</w:t>
      </w:r>
    </w:p>
    <w:p w14:paraId="1007F821" w14:textId="77777777" w:rsidR="00D601DB" w:rsidRPr="00235125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</w:p>
    <w:p w14:paraId="1CC6B154" w14:textId="77777777" w:rsidR="00D601DB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 xml:space="preserve">1011A100002 OPREMA ZA CIVILNU ZAŠTITU - </w:t>
      </w:r>
      <w:r w:rsidRPr="00984C6E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</w:t>
      </w:r>
      <w:r w:rsidRPr="00984C6E">
        <w:rPr>
          <w:rFonts w:ascii="Arial" w:hAnsi="Arial" w:cs="Arial"/>
          <w:sz w:val="20"/>
        </w:rPr>
        <w:t>roračuna 7.</w:t>
      </w:r>
      <w:r>
        <w:rPr>
          <w:rFonts w:ascii="Arial" w:hAnsi="Arial" w:cs="Arial"/>
          <w:sz w:val="20"/>
        </w:rPr>
        <w:t>8</w:t>
      </w:r>
      <w:r w:rsidRPr="00984C6E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- izvršenje 400,00 eura za savjetodavne usluge civilne zaštite prema zakonskim odredbama.</w:t>
      </w:r>
    </w:p>
    <w:p w14:paraId="0D8DA4DB" w14:textId="77777777" w:rsidR="00D601DB" w:rsidRPr="00235125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</w:p>
    <w:p w14:paraId="0DFA2806" w14:textId="77777777" w:rsidR="00D601DB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 xml:space="preserve">1011A100003 SUFINANCIRANJE JVP GRADA KRAPINE </w:t>
      </w:r>
      <w:r>
        <w:rPr>
          <w:rFonts w:ascii="Arial" w:hAnsi="Arial" w:cs="Arial"/>
          <w:sz w:val="20"/>
        </w:rPr>
        <w:t>-</w:t>
      </w:r>
      <w:r w:rsidRPr="00235125">
        <w:rPr>
          <w:rFonts w:ascii="Arial" w:hAnsi="Arial" w:cs="Arial"/>
          <w:sz w:val="20"/>
        </w:rPr>
        <w:t xml:space="preserve"> </w:t>
      </w:r>
      <w:bookmarkStart w:id="55" w:name="_Hlk177389888"/>
      <w:r w:rsidRPr="00984C6E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</w:t>
      </w:r>
      <w:r w:rsidRPr="00984C6E">
        <w:rPr>
          <w:rFonts w:ascii="Arial" w:hAnsi="Arial" w:cs="Arial"/>
          <w:sz w:val="20"/>
        </w:rPr>
        <w:t xml:space="preserve">roračuna </w:t>
      </w:r>
      <w:bookmarkStart w:id="56" w:name="_Hlk169751885"/>
      <w:bookmarkEnd w:id="55"/>
      <w:r>
        <w:rPr>
          <w:rFonts w:ascii="Arial" w:hAnsi="Arial" w:cs="Arial"/>
          <w:sz w:val="20"/>
        </w:rPr>
        <w:t>7</w:t>
      </w:r>
      <w:r w:rsidRPr="00984C6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</w:t>
      </w:r>
      <w:r w:rsidRPr="00984C6E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- realizacija 3.649,80 eura.</w:t>
      </w:r>
    </w:p>
    <w:p w14:paraId="50DE2613" w14:textId="77777777" w:rsidR="00D601DB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</w:p>
    <w:bookmarkEnd w:id="56"/>
    <w:p w14:paraId="75679412" w14:textId="77777777" w:rsidR="00D601DB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1011A10000</w:t>
      </w:r>
      <w:r>
        <w:rPr>
          <w:rFonts w:ascii="Arial" w:hAnsi="Arial" w:cs="Arial"/>
          <w:sz w:val="20"/>
        </w:rPr>
        <w:t xml:space="preserve">4 </w:t>
      </w:r>
      <w:r w:rsidRPr="003C0145">
        <w:rPr>
          <w:rFonts w:ascii="Arial" w:hAnsi="Arial" w:cs="Arial"/>
          <w:sz w:val="20"/>
        </w:rPr>
        <w:t xml:space="preserve">DVD PRIŠLIN - HUM </w:t>
      </w:r>
      <w:r w:rsidRPr="001F48FF">
        <w:rPr>
          <w:rFonts w:ascii="Arial" w:hAnsi="Arial" w:cs="Arial"/>
          <w:sz w:val="20"/>
        </w:rPr>
        <w:t xml:space="preserve">- </w:t>
      </w:r>
      <w:r w:rsidRPr="00984C6E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</w:t>
      </w:r>
      <w:r w:rsidRPr="00984C6E">
        <w:rPr>
          <w:rFonts w:ascii="Arial" w:hAnsi="Arial" w:cs="Arial"/>
          <w:sz w:val="20"/>
        </w:rPr>
        <w:t xml:space="preserve">roračuna </w:t>
      </w:r>
      <w:r>
        <w:rPr>
          <w:rFonts w:ascii="Arial" w:hAnsi="Arial" w:cs="Arial"/>
          <w:sz w:val="20"/>
        </w:rPr>
        <w:t>20</w:t>
      </w:r>
      <w:r w:rsidRPr="001F48F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1F48FF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- izvršenje 19.800,00 eura</w:t>
      </w:r>
      <w:r w:rsidRPr="00E82AD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DVD-u Prišlin Hum za izgradnju poligona za vježbalište.</w:t>
      </w:r>
    </w:p>
    <w:p w14:paraId="21A86955" w14:textId="77777777" w:rsidR="00D601DB" w:rsidRDefault="00D601DB" w:rsidP="00D601DB">
      <w:pPr>
        <w:pStyle w:val="Bezproreda"/>
        <w:ind w:left="567"/>
        <w:jc w:val="both"/>
        <w:rPr>
          <w:rFonts w:ascii="Arial" w:hAnsi="Arial" w:cs="Arial"/>
          <w:sz w:val="20"/>
        </w:rPr>
      </w:pPr>
    </w:p>
    <w:p w14:paraId="62F3D304" w14:textId="07E623A6" w:rsidR="00D601DB" w:rsidRDefault="00D601DB" w:rsidP="00D601DB">
      <w:pPr>
        <w:spacing w:after="0" w:line="240" w:lineRule="auto"/>
        <w:ind w:left="567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1011A10000</w:t>
      </w:r>
      <w:r>
        <w:rPr>
          <w:rFonts w:ascii="Arial" w:hAnsi="Arial" w:cs="Arial"/>
          <w:sz w:val="20"/>
        </w:rPr>
        <w:t xml:space="preserve">4 DONACIJE </w:t>
      </w:r>
      <w:r w:rsidRPr="003C0145">
        <w:rPr>
          <w:rFonts w:ascii="Arial" w:hAnsi="Arial" w:cs="Arial"/>
          <w:sz w:val="20"/>
        </w:rPr>
        <w:t>DVD</w:t>
      </w:r>
      <w:r>
        <w:rPr>
          <w:rFonts w:ascii="Arial" w:hAnsi="Arial" w:cs="Arial"/>
          <w:sz w:val="20"/>
        </w:rPr>
        <w:t>-ima</w:t>
      </w:r>
      <w:r w:rsidRPr="003C0145">
        <w:rPr>
          <w:rFonts w:ascii="Arial" w:hAnsi="Arial" w:cs="Arial"/>
          <w:sz w:val="20"/>
        </w:rPr>
        <w:t xml:space="preserve"> </w:t>
      </w:r>
      <w:r w:rsidRPr="001F48FF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 xml:space="preserve"> </w:t>
      </w:r>
      <w:r w:rsidRPr="00984C6E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</w:t>
      </w:r>
      <w:r w:rsidRPr="00984C6E">
        <w:rPr>
          <w:rFonts w:ascii="Arial" w:hAnsi="Arial" w:cs="Arial"/>
          <w:sz w:val="20"/>
        </w:rPr>
        <w:t xml:space="preserve">roračuna </w:t>
      </w:r>
      <w:r>
        <w:rPr>
          <w:rFonts w:ascii="Arial" w:hAnsi="Arial" w:cs="Arial"/>
          <w:sz w:val="20"/>
        </w:rPr>
        <w:t>9</w:t>
      </w:r>
      <w:r w:rsidRPr="001F48F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1F48FF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- uređenje okoliša i prilaza ka DVD-u Druškovec.</w:t>
      </w:r>
    </w:p>
    <w:p w14:paraId="443A0BAE" w14:textId="77777777" w:rsidR="00D601DB" w:rsidRDefault="00D601DB" w:rsidP="00D601DB">
      <w:pPr>
        <w:spacing w:after="0" w:line="240" w:lineRule="auto"/>
        <w:ind w:left="567"/>
        <w:jc w:val="both"/>
        <w:rPr>
          <w:rFonts w:ascii="Arial" w:hAnsi="Arial" w:cs="Arial"/>
          <w:sz w:val="20"/>
        </w:rPr>
      </w:pPr>
    </w:p>
    <w:p w14:paraId="62AA8285" w14:textId="77777777" w:rsidR="00D601DB" w:rsidRDefault="00D601DB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EA364DD" w14:textId="7D613771" w:rsidR="00D601DB" w:rsidRDefault="00D601DB" w:rsidP="00D601DB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0"/>
          <w:u w:val="single"/>
        </w:rPr>
      </w:pPr>
      <w:r w:rsidRPr="00BE41EB">
        <w:rPr>
          <w:rFonts w:ascii="Arial" w:hAnsi="Arial" w:cs="Arial"/>
          <w:b/>
          <w:bCs/>
          <w:sz w:val="20"/>
          <w:u w:val="single"/>
        </w:rPr>
        <w:t>PROGRAM 1012 – RAZVOJ ZAJEDNICE</w:t>
      </w:r>
    </w:p>
    <w:p w14:paraId="10ECE306" w14:textId="77777777" w:rsidR="00D601DB" w:rsidRPr="002B0AB4" w:rsidRDefault="00D601DB" w:rsidP="00D601DB">
      <w:pPr>
        <w:pStyle w:val="Bezproreda"/>
        <w:ind w:left="567"/>
        <w:rPr>
          <w:rFonts w:ascii="Arial" w:hAnsi="Arial" w:cs="Arial"/>
          <w:sz w:val="20"/>
          <w:u w:val="single"/>
        </w:rPr>
      </w:pPr>
      <w:r w:rsidRPr="002B0AB4">
        <w:rPr>
          <w:rFonts w:ascii="Arial" w:hAnsi="Arial" w:cs="Arial"/>
          <w:sz w:val="20"/>
          <w:u w:val="single"/>
        </w:rPr>
        <w:t>Raspodijeljen je na slijedeće aktivnosti:</w:t>
      </w:r>
    </w:p>
    <w:p w14:paraId="6ACE1B4B" w14:textId="77777777" w:rsidR="00D601DB" w:rsidRPr="00235125" w:rsidRDefault="00D601DB" w:rsidP="00D601DB">
      <w:pPr>
        <w:pStyle w:val="Bezproreda"/>
        <w:ind w:left="567"/>
        <w:rPr>
          <w:rFonts w:ascii="Arial" w:hAnsi="Arial" w:cs="Arial"/>
          <w:sz w:val="20"/>
        </w:rPr>
      </w:pPr>
    </w:p>
    <w:p w14:paraId="7FF9FC56" w14:textId="4B289CB2" w:rsidR="00D601DB" w:rsidRDefault="00D601DB" w:rsidP="00D601DB">
      <w:pPr>
        <w:pStyle w:val="Bezproreda"/>
        <w:ind w:left="567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>A10000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AFTER SUMMER MINGLANJE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plan proračuna 1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5</w:t>
      </w:r>
      <w:r w:rsidRPr="00235125">
        <w:rPr>
          <w:rFonts w:ascii="Arial" w:hAnsi="Arial" w:cs="Arial"/>
          <w:sz w:val="20"/>
        </w:rPr>
        <w:t>00,00 €</w:t>
      </w:r>
      <w:r w:rsidR="002E23DF">
        <w:rPr>
          <w:rFonts w:ascii="Arial" w:hAnsi="Arial" w:cs="Arial"/>
          <w:sz w:val="20"/>
        </w:rPr>
        <w:t>.</w:t>
      </w:r>
    </w:p>
    <w:p w14:paraId="34526541" w14:textId="77777777" w:rsidR="00D601DB" w:rsidRPr="00235125" w:rsidRDefault="00D601DB" w:rsidP="00D601DB">
      <w:pPr>
        <w:pStyle w:val="Bezproreda"/>
        <w:ind w:left="567"/>
        <w:rPr>
          <w:rFonts w:ascii="Arial" w:hAnsi="Arial" w:cs="Arial"/>
          <w:sz w:val="20"/>
        </w:rPr>
      </w:pPr>
    </w:p>
    <w:p w14:paraId="02B299CE" w14:textId="58034BBF" w:rsidR="00D601DB" w:rsidRDefault="00D601DB" w:rsidP="00D601DB">
      <w:pPr>
        <w:spacing w:after="0" w:line="240" w:lineRule="auto"/>
        <w:ind w:left="567"/>
        <w:jc w:val="both"/>
        <w:rPr>
          <w:rFonts w:ascii="Arial" w:hAnsi="Arial" w:cs="Arial"/>
          <w:sz w:val="20"/>
        </w:rPr>
      </w:pPr>
      <w:r w:rsidRPr="00235125">
        <w:rPr>
          <w:rFonts w:ascii="Arial" w:hAnsi="Arial" w:cs="Arial"/>
          <w:sz w:val="20"/>
        </w:rPr>
        <w:t>101</w:t>
      </w:r>
      <w:r>
        <w:rPr>
          <w:rFonts w:ascii="Arial" w:hAnsi="Arial" w:cs="Arial"/>
          <w:sz w:val="20"/>
        </w:rPr>
        <w:t>2</w:t>
      </w:r>
      <w:r w:rsidRPr="00235125">
        <w:rPr>
          <w:rFonts w:ascii="Arial" w:hAnsi="Arial" w:cs="Arial"/>
          <w:sz w:val="20"/>
        </w:rPr>
        <w:t>A10000</w:t>
      </w:r>
      <w:r>
        <w:rPr>
          <w:rFonts w:ascii="Arial" w:hAnsi="Arial" w:cs="Arial"/>
          <w:sz w:val="20"/>
        </w:rPr>
        <w:t>3</w:t>
      </w:r>
      <w:r w:rsidRPr="0023512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ZAVIČAJNA ZBIRKA - KUĆA BREZNO</w:t>
      </w:r>
      <w:r w:rsidRPr="00235125">
        <w:rPr>
          <w:rFonts w:ascii="Arial" w:hAnsi="Arial" w:cs="Arial"/>
          <w:sz w:val="20"/>
        </w:rPr>
        <w:t xml:space="preserve"> - </w:t>
      </w:r>
      <w:r w:rsidRPr="002B0AB4">
        <w:rPr>
          <w:rFonts w:ascii="Arial" w:hAnsi="Arial" w:cs="Arial"/>
          <w:sz w:val="20"/>
        </w:rPr>
        <w:t xml:space="preserve">plan proračuna </w:t>
      </w:r>
      <w:r>
        <w:rPr>
          <w:rFonts w:ascii="Arial" w:hAnsi="Arial" w:cs="Arial"/>
          <w:sz w:val="20"/>
        </w:rPr>
        <w:t>20</w:t>
      </w:r>
      <w:r w:rsidRPr="0023512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</w:t>
      </w:r>
      <w:r w:rsidRPr="00235125">
        <w:rPr>
          <w:rFonts w:ascii="Arial" w:hAnsi="Arial" w:cs="Arial"/>
          <w:sz w:val="20"/>
        </w:rPr>
        <w:t>00,00 €</w:t>
      </w:r>
      <w:r>
        <w:rPr>
          <w:rFonts w:ascii="Arial" w:hAnsi="Arial" w:cs="Arial"/>
          <w:sz w:val="20"/>
        </w:rPr>
        <w:t xml:space="preserve"> </w:t>
      </w:r>
      <w:r w:rsidRPr="001319DB">
        <w:rPr>
          <w:rFonts w:ascii="Arial" w:hAnsi="Arial" w:cs="Arial"/>
          <w:sz w:val="20"/>
        </w:rPr>
        <w:t>za izradu projektne dokumentacije</w:t>
      </w:r>
      <w:r>
        <w:rPr>
          <w:rFonts w:ascii="Arial" w:hAnsi="Arial" w:cs="Arial"/>
          <w:sz w:val="20"/>
        </w:rPr>
        <w:t xml:space="preserve"> - nije bilo realizacije.</w:t>
      </w:r>
    </w:p>
    <w:p w14:paraId="2A18CB95" w14:textId="77777777" w:rsidR="00D601DB" w:rsidRDefault="00D601DB" w:rsidP="00D601DB">
      <w:pPr>
        <w:spacing w:after="0" w:line="240" w:lineRule="auto"/>
        <w:ind w:left="567"/>
        <w:jc w:val="both"/>
        <w:rPr>
          <w:rFonts w:ascii="Arial" w:hAnsi="Arial" w:cs="Arial"/>
          <w:sz w:val="20"/>
        </w:rPr>
      </w:pPr>
    </w:p>
    <w:p w14:paraId="7C630147" w14:textId="77777777" w:rsidR="00D601DB" w:rsidRDefault="00D601DB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563CB935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C9D20E1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39BD6D07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01D5E066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1A7AE9A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4383CE3F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45FE23AA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58161486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3B7C4A60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2DF62F97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229D9D6B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6652568B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45BF9231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053DB7F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4AF8FA73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EF0F913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3B26DA2A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0941922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97E944A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60C295AD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06A54E63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7FD1B857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46CC72BA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17893647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7DE6A946" w14:textId="77777777" w:rsidR="006326D8" w:rsidRDefault="006326D8" w:rsidP="00D601DB">
      <w:pPr>
        <w:spacing w:after="0" w:line="240" w:lineRule="auto"/>
        <w:ind w:left="567"/>
        <w:jc w:val="both"/>
        <w:rPr>
          <w:rFonts w:ascii="Arial" w:eastAsiaTheme="minorEastAsia" w:hAnsi="Arial" w:cs="Arial"/>
          <w:sz w:val="20"/>
          <w:u w:val="single"/>
        </w:rPr>
      </w:pPr>
    </w:p>
    <w:p w14:paraId="2A18A358" w14:textId="7B1B05B5" w:rsidR="00C71423" w:rsidRDefault="00E54AFF" w:rsidP="00C71423">
      <w:pPr>
        <w:pStyle w:val="Bezproreda"/>
        <w:jc w:val="center"/>
        <w:rPr>
          <w:rFonts w:ascii="Arial" w:hAnsi="Arial" w:cs="Arial"/>
          <w:b/>
          <w:iCs/>
          <w:sz w:val="20"/>
        </w:rPr>
      </w:pPr>
      <w:r w:rsidRPr="00E54AFF">
        <w:rPr>
          <w:rFonts w:ascii="Arial" w:hAnsi="Arial" w:cs="Arial"/>
          <w:b/>
          <w:iCs/>
          <w:sz w:val="20"/>
        </w:rPr>
        <w:lastRenderedPageBreak/>
        <w:t>V.</w:t>
      </w:r>
      <w:r w:rsidR="003D7B06">
        <w:rPr>
          <w:rFonts w:ascii="Arial" w:hAnsi="Arial" w:cs="Arial"/>
          <w:b/>
          <w:iCs/>
          <w:sz w:val="20"/>
        </w:rPr>
        <w:t>II</w:t>
      </w:r>
      <w:r w:rsidRPr="00E54AFF">
        <w:rPr>
          <w:rFonts w:ascii="Arial" w:hAnsi="Arial" w:cs="Arial"/>
          <w:b/>
          <w:iCs/>
          <w:sz w:val="20"/>
        </w:rPr>
        <w:t>I.</w:t>
      </w:r>
    </w:p>
    <w:p w14:paraId="46B2C4AA" w14:textId="77777777" w:rsidR="002811C8" w:rsidRDefault="002811C8" w:rsidP="00C71423">
      <w:pPr>
        <w:pStyle w:val="Bezproreda"/>
        <w:jc w:val="center"/>
        <w:rPr>
          <w:rFonts w:ascii="Arial" w:hAnsi="Arial" w:cs="Arial"/>
          <w:b/>
          <w:iCs/>
          <w:sz w:val="20"/>
        </w:rPr>
      </w:pPr>
    </w:p>
    <w:p w14:paraId="055B8DA8" w14:textId="77777777" w:rsidR="00E54AFF" w:rsidRPr="00E54AFF" w:rsidRDefault="00E54AFF" w:rsidP="006326D8">
      <w:pPr>
        <w:pStyle w:val="Bezproreda"/>
        <w:jc w:val="center"/>
        <w:rPr>
          <w:rFonts w:ascii="Arial" w:hAnsi="Arial" w:cs="Arial"/>
          <w:b/>
          <w:iCs/>
          <w:sz w:val="20"/>
        </w:rPr>
      </w:pPr>
    </w:p>
    <w:p w14:paraId="3A878360" w14:textId="2AE840E2" w:rsidR="00E54AFF" w:rsidRPr="002811C8" w:rsidRDefault="00E54AFF" w:rsidP="002811C8">
      <w:pPr>
        <w:pStyle w:val="Bezproreda"/>
        <w:ind w:left="708" w:firstLine="708"/>
        <w:jc w:val="both"/>
        <w:rPr>
          <w:rFonts w:ascii="Arial" w:hAnsi="Arial" w:cs="Arial"/>
          <w:b/>
          <w:i/>
          <w:szCs w:val="22"/>
        </w:rPr>
      </w:pPr>
      <w:r w:rsidRPr="002811C8">
        <w:rPr>
          <w:rFonts w:ascii="Arial" w:hAnsi="Arial" w:cs="Arial"/>
          <w:b/>
          <w:i/>
          <w:szCs w:val="22"/>
        </w:rPr>
        <w:t>GLAVA: 02  DJEČJI VRTIĆ BALON</w:t>
      </w:r>
      <w:r w:rsidR="002E23DF">
        <w:rPr>
          <w:rFonts w:ascii="Arial" w:hAnsi="Arial" w:cs="Arial"/>
          <w:b/>
          <w:i/>
          <w:szCs w:val="22"/>
        </w:rPr>
        <w:t>Č</w:t>
      </w:r>
      <w:r w:rsidRPr="002811C8">
        <w:rPr>
          <w:rFonts w:ascii="Arial" w:hAnsi="Arial" w:cs="Arial"/>
          <w:b/>
          <w:i/>
          <w:szCs w:val="22"/>
        </w:rPr>
        <w:t>ICA</w:t>
      </w:r>
    </w:p>
    <w:p w14:paraId="51AD37D0" w14:textId="77777777" w:rsidR="00E54AFF" w:rsidRPr="00E54AFF" w:rsidRDefault="00E54AFF" w:rsidP="00E54AFF">
      <w:pPr>
        <w:pStyle w:val="Bezproreda"/>
        <w:jc w:val="both"/>
        <w:rPr>
          <w:rFonts w:ascii="Arial" w:eastAsiaTheme="minorEastAsia" w:hAnsi="Arial" w:cs="Arial"/>
          <w:b/>
          <w:sz w:val="20"/>
        </w:rPr>
      </w:pPr>
    </w:p>
    <w:p w14:paraId="672215A1" w14:textId="4B5A7782" w:rsidR="00D601DB" w:rsidRDefault="00E54AFF" w:rsidP="00E54AFF">
      <w:pPr>
        <w:pStyle w:val="Bezproreda"/>
        <w:ind w:left="709" w:hanging="1"/>
        <w:jc w:val="both"/>
        <w:rPr>
          <w:rFonts w:ascii="Arial" w:hAnsi="Arial" w:cs="Arial"/>
          <w:b/>
          <w:bCs/>
          <w:sz w:val="20"/>
          <w:u w:val="single"/>
        </w:rPr>
      </w:pPr>
      <w:r w:rsidRPr="009029B5">
        <w:rPr>
          <w:rFonts w:ascii="Arial" w:hAnsi="Arial" w:cs="Arial"/>
          <w:b/>
          <w:bCs/>
          <w:sz w:val="20"/>
          <w:u w:val="single"/>
        </w:rPr>
        <w:t>PROGRAM 1013 PREDŠKOLSKI ODGOJ - DJEČJI VRTIĆ BALONČICA</w:t>
      </w:r>
    </w:p>
    <w:p w14:paraId="02B615DE" w14:textId="0D39EF31" w:rsidR="00E54AFF" w:rsidRPr="00286013" w:rsidRDefault="00E54AFF" w:rsidP="00E54AFF">
      <w:pPr>
        <w:spacing w:after="0" w:line="240" w:lineRule="auto"/>
        <w:ind w:left="567"/>
        <w:rPr>
          <w:rFonts w:ascii="Arial" w:eastAsiaTheme="minorEastAsia" w:hAnsi="Arial" w:cs="Arial"/>
          <w:bCs/>
          <w:iCs/>
          <w:sz w:val="20"/>
        </w:rPr>
      </w:pPr>
      <w:r>
        <w:rPr>
          <w:rFonts w:ascii="Arial" w:eastAsiaTheme="minorEastAsia" w:hAnsi="Arial" w:cs="Arial"/>
          <w:b/>
          <w:iCs/>
          <w:sz w:val="20"/>
        </w:rPr>
        <w:t>P</w:t>
      </w:r>
      <w:r w:rsidRPr="00BE41EB">
        <w:rPr>
          <w:rFonts w:ascii="Arial" w:eastAsiaTheme="minorEastAsia" w:hAnsi="Arial" w:cs="Arial"/>
          <w:b/>
          <w:iCs/>
          <w:sz w:val="20"/>
        </w:rPr>
        <w:t>RORAČUNSKI KORISNIK DJEČJI VRTIĆ BALONČICA</w:t>
      </w:r>
      <w:r>
        <w:rPr>
          <w:rFonts w:ascii="Arial" w:eastAsiaTheme="minorEastAsia" w:hAnsi="Arial" w:cs="Arial"/>
          <w:b/>
          <w:iCs/>
          <w:sz w:val="20"/>
        </w:rPr>
        <w:t xml:space="preserve"> </w:t>
      </w:r>
      <w:r w:rsidRPr="00BE41EB">
        <w:rPr>
          <w:rFonts w:ascii="Arial" w:eastAsiaTheme="minorEastAsia" w:hAnsi="Arial" w:cs="Arial"/>
          <w:bCs/>
          <w:iCs/>
          <w:sz w:val="20"/>
        </w:rPr>
        <w:t>(Korisnik: 28389)</w:t>
      </w:r>
    </w:p>
    <w:p w14:paraId="1E718E0A" w14:textId="330086A1" w:rsidR="00E54AFF" w:rsidRDefault="00E54AFF" w:rsidP="00E54AFF">
      <w:pPr>
        <w:pStyle w:val="Bezproreda"/>
        <w:ind w:left="567"/>
        <w:jc w:val="both"/>
        <w:rPr>
          <w:rFonts w:ascii="Arial" w:hAnsi="Arial" w:cs="Arial"/>
          <w:sz w:val="20"/>
        </w:rPr>
      </w:pPr>
      <w:bookmarkStart w:id="57" w:name="_Hlk150323636"/>
      <w:r w:rsidRPr="00234962">
        <w:rPr>
          <w:rFonts w:ascii="Arial" w:hAnsi="Arial" w:cs="Arial"/>
          <w:sz w:val="20"/>
        </w:rPr>
        <w:t>Planirana</w:t>
      </w:r>
      <w:r>
        <w:rPr>
          <w:rFonts w:ascii="Arial" w:hAnsi="Arial" w:cs="Arial"/>
          <w:sz w:val="20"/>
        </w:rPr>
        <w:t xml:space="preserve"> </w:t>
      </w:r>
      <w:r w:rsidR="002E23DF">
        <w:rPr>
          <w:rFonts w:ascii="Arial" w:hAnsi="Arial" w:cs="Arial"/>
          <w:sz w:val="20"/>
        </w:rPr>
        <w:t xml:space="preserve">su </w:t>
      </w:r>
      <w:r w:rsidRPr="00234962">
        <w:rPr>
          <w:rFonts w:ascii="Arial" w:hAnsi="Arial" w:cs="Arial"/>
          <w:sz w:val="20"/>
        </w:rPr>
        <w:t xml:space="preserve">sredstva za provođenje predškolskog programa do polaska djece u osnovnu školu </w:t>
      </w:r>
      <w:r>
        <w:rPr>
          <w:rFonts w:ascii="Arial" w:hAnsi="Arial" w:cs="Arial"/>
          <w:sz w:val="20"/>
        </w:rPr>
        <w:t>financijskog plana Dječjeg vrtića „Balončica“ u iznosu od 707</w:t>
      </w:r>
      <w:r w:rsidRPr="005C156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362</w:t>
      </w:r>
      <w:r w:rsidRPr="005C156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9</w:t>
      </w:r>
      <w:r w:rsidRPr="005C1561">
        <w:rPr>
          <w:rFonts w:ascii="Arial" w:hAnsi="Arial" w:cs="Arial"/>
          <w:sz w:val="20"/>
        </w:rPr>
        <w:t>0 €</w:t>
      </w:r>
      <w:r>
        <w:rPr>
          <w:rFonts w:ascii="Arial" w:hAnsi="Arial" w:cs="Arial"/>
          <w:sz w:val="20"/>
        </w:rPr>
        <w:t xml:space="preserve"> - izvršenje financijskog plana dostavljen</w:t>
      </w:r>
      <w:r w:rsidR="002E23DF">
        <w:rPr>
          <w:rFonts w:ascii="Arial" w:hAnsi="Arial" w:cs="Arial"/>
          <w:sz w:val="20"/>
        </w:rPr>
        <w:t>og</w:t>
      </w:r>
      <w:r>
        <w:rPr>
          <w:rFonts w:ascii="Arial" w:hAnsi="Arial" w:cs="Arial"/>
          <w:sz w:val="20"/>
        </w:rPr>
        <w:t xml:space="preserve"> od proračunskog korisnika sastavni je dio izvršenja proračuna općine Hum na Sutli, a iznosi 329.342,23 eura (46,56% plana)</w:t>
      </w:r>
      <w:r w:rsidRPr="00234962">
        <w:rPr>
          <w:rFonts w:ascii="Arial" w:hAnsi="Arial" w:cs="Arial"/>
          <w:sz w:val="20"/>
        </w:rPr>
        <w:t>.</w:t>
      </w:r>
    </w:p>
    <w:p w14:paraId="1E59092B" w14:textId="77777777" w:rsidR="00C71423" w:rsidRDefault="00C71423" w:rsidP="00E54AFF">
      <w:pPr>
        <w:pStyle w:val="Bezproreda"/>
        <w:ind w:left="567"/>
        <w:jc w:val="both"/>
        <w:rPr>
          <w:rFonts w:ascii="Arial" w:hAnsi="Arial" w:cs="Arial"/>
          <w:sz w:val="20"/>
        </w:rPr>
      </w:pPr>
    </w:p>
    <w:p w14:paraId="1352EFB6" w14:textId="77777777" w:rsidR="00C71423" w:rsidRDefault="00C71423" w:rsidP="00C71423">
      <w:pPr>
        <w:pStyle w:val="Bezproreda"/>
        <w:ind w:left="567"/>
        <w:rPr>
          <w:rFonts w:ascii="Arial" w:hAnsi="Arial" w:cs="Arial"/>
          <w:sz w:val="20"/>
          <w:u w:val="single"/>
        </w:rPr>
      </w:pPr>
      <w:r w:rsidRPr="00673E2D">
        <w:rPr>
          <w:rFonts w:ascii="Arial" w:hAnsi="Arial" w:cs="Arial"/>
          <w:sz w:val="20"/>
          <w:u w:val="single"/>
        </w:rPr>
        <w:t xml:space="preserve">Program </w:t>
      </w:r>
      <w:r>
        <w:rPr>
          <w:rFonts w:ascii="Arial" w:hAnsi="Arial" w:cs="Arial"/>
          <w:sz w:val="20"/>
          <w:u w:val="single"/>
        </w:rPr>
        <w:t xml:space="preserve">1013 </w:t>
      </w:r>
      <w:r w:rsidRPr="00673E2D">
        <w:rPr>
          <w:rFonts w:ascii="Arial" w:hAnsi="Arial" w:cs="Arial"/>
          <w:sz w:val="20"/>
          <w:u w:val="single"/>
        </w:rPr>
        <w:t>Predškolski odgoj - Dječji vrtić Balončica raspodijeljen je na slijedeće aktivnosti</w:t>
      </w:r>
      <w:r w:rsidRPr="00F34D7A">
        <w:rPr>
          <w:rFonts w:ascii="Arial" w:hAnsi="Arial" w:cs="Arial"/>
          <w:sz w:val="20"/>
        </w:rPr>
        <w:t xml:space="preserve">: </w:t>
      </w:r>
    </w:p>
    <w:p w14:paraId="6FC2C2ED" w14:textId="77777777" w:rsidR="00C71423" w:rsidRPr="00673E2D" w:rsidRDefault="00C71423" w:rsidP="00C71423">
      <w:pPr>
        <w:pStyle w:val="Bezproreda"/>
        <w:ind w:left="567"/>
        <w:rPr>
          <w:rFonts w:ascii="Arial" w:hAnsi="Arial" w:cs="Arial"/>
          <w:sz w:val="20"/>
          <w:u w:val="single"/>
        </w:rPr>
      </w:pPr>
    </w:p>
    <w:p w14:paraId="1DBCE593" w14:textId="46B189C5" w:rsidR="00C71423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>1013A100001 DJEČJI VRTIĆ BALON</w:t>
      </w:r>
      <w:r w:rsidR="00052E1E">
        <w:rPr>
          <w:rFonts w:ascii="Arial" w:hAnsi="Arial" w:cs="Arial"/>
          <w:sz w:val="20"/>
        </w:rPr>
        <w:t>Č</w:t>
      </w:r>
      <w:r w:rsidRPr="002C58FC">
        <w:rPr>
          <w:rFonts w:ascii="Arial" w:hAnsi="Arial" w:cs="Arial"/>
          <w:sz w:val="20"/>
        </w:rPr>
        <w:t xml:space="preserve">ICA - PLAĆE I NAKNADE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 w:rsidRPr="00470700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>proračuna 447.140,00</w:t>
      </w:r>
      <w:r w:rsidRPr="00470700">
        <w:rPr>
          <w:rFonts w:ascii="Arial" w:hAnsi="Arial" w:cs="Arial"/>
          <w:sz w:val="20"/>
        </w:rPr>
        <w:t xml:space="preserve"> €</w:t>
      </w:r>
      <w:r>
        <w:rPr>
          <w:rFonts w:ascii="Arial" w:hAnsi="Arial" w:cs="Arial"/>
          <w:sz w:val="20"/>
        </w:rPr>
        <w:t xml:space="preserve"> - izvršenje 218.529,58 eura (48,87% plana).</w:t>
      </w:r>
    </w:p>
    <w:p w14:paraId="72C00C65" w14:textId="77777777" w:rsidR="00C71423" w:rsidRPr="002C58FC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</w:p>
    <w:p w14:paraId="4CA87048" w14:textId="77777777" w:rsidR="00C71423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1013A100002 TEKUĆI RASHODI </w:t>
      </w:r>
      <w:r>
        <w:rPr>
          <w:rFonts w:ascii="Arial" w:hAnsi="Arial" w:cs="Arial"/>
          <w:sz w:val="20"/>
        </w:rPr>
        <w:t>-</w:t>
      </w:r>
      <w:r w:rsidRPr="00735CA9">
        <w:t xml:space="preserve"> </w:t>
      </w:r>
      <w:r w:rsidRPr="00735CA9">
        <w:rPr>
          <w:rFonts w:ascii="Arial" w:hAnsi="Arial" w:cs="Arial"/>
          <w:sz w:val="20"/>
        </w:rPr>
        <w:t xml:space="preserve">plan </w:t>
      </w:r>
      <w:r>
        <w:rPr>
          <w:rFonts w:ascii="Arial" w:hAnsi="Arial" w:cs="Arial"/>
          <w:sz w:val="20"/>
        </w:rPr>
        <w:t xml:space="preserve">proračuna </w:t>
      </w:r>
      <w:r w:rsidRPr="00735CA9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6</w:t>
      </w:r>
      <w:r w:rsidRPr="00735CA9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>3</w:t>
      </w:r>
      <w:r w:rsidRPr="00735CA9">
        <w:rPr>
          <w:rFonts w:ascii="Arial" w:hAnsi="Arial" w:cs="Arial"/>
          <w:sz w:val="20"/>
        </w:rPr>
        <w:t>5,00 €</w:t>
      </w:r>
      <w:r>
        <w:rPr>
          <w:rFonts w:ascii="Arial" w:hAnsi="Arial" w:cs="Arial"/>
          <w:sz w:val="20"/>
        </w:rPr>
        <w:t xml:space="preserve"> - izvršenje 45.735,09 eura (47,57% plana).</w:t>
      </w:r>
    </w:p>
    <w:p w14:paraId="74E86214" w14:textId="77777777" w:rsidR="00C71423" w:rsidRPr="002C58FC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</w:p>
    <w:p w14:paraId="12079700" w14:textId="77777777" w:rsidR="00C71423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1013A100003 PREDŠKOLSKI ODGOJ - PREDŠKOLA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plan proračuna </w:t>
      </w:r>
      <w:r w:rsidRPr="00735CA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.397</w:t>
      </w:r>
      <w:r w:rsidRPr="00735CA9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 xml:space="preserve"> - izvršenje 1.513,84 eura (44,56% plana).</w:t>
      </w:r>
    </w:p>
    <w:p w14:paraId="483886AF" w14:textId="77777777" w:rsidR="00C71423" w:rsidRPr="002C58FC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</w:p>
    <w:p w14:paraId="3B93BD71" w14:textId="77777777" w:rsidR="00C71423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  <w:r w:rsidRPr="002C58FC">
        <w:rPr>
          <w:rFonts w:ascii="Arial" w:hAnsi="Arial" w:cs="Arial"/>
          <w:sz w:val="20"/>
        </w:rPr>
        <w:t xml:space="preserve">1013A100004 KAPITALNI IZDACI </w:t>
      </w:r>
      <w:r>
        <w:rPr>
          <w:rFonts w:ascii="Arial" w:hAnsi="Arial" w:cs="Arial"/>
          <w:sz w:val="20"/>
        </w:rPr>
        <w:t>-</w:t>
      </w:r>
      <w:r w:rsidRPr="002C58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plan proračuna 7.214</w:t>
      </w:r>
      <w:r w:rsidRPr="00735CA9">
        <w:rPr>
          <w:rFonts w:ascii="Arial" w:hAnsi="Arial" w:cs="Arial"/>
          <w:sz w:val="20"/>
        </w:rPr>
        <w:t>,00 €</w:t>
      </w:r>
      <w:r>
        <w:rPr>
          <w:rFonts w:ascii="Arial" w:hAnsi="Arial" w:cs="Arial"/>
          <w:sz w:val="20"/>
        </w:rPr>
        <w:t xml:space="preserve"> - izvršenje 1.954,11 eura (27,09% plana).</w:t>
      </w:r>
    </w:p>
    <w:p w14:paraId="0825E6C4" w14:textId="77777777" w:rsidR="00C71423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</w:p>
    <w:p w14:paraId="302721DA" w14:textId="77777777" w:rsidR="00C71423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rPr>
          <w:rFonts w:ascii="Arial" w:hAnsi="Arial" w:cs="Arial"/>
          <w:sz w:val="20"/>
        </w:rPr>
      </w:pPr>
    </w:p>
    <w:p w14:paraId="0463F30D" w14:textId="24DCFBCC" w:rsidR="00C71423" w:rsidRDefault="00C71423" w:rsidP="00C7142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V.I</w:t>
      </w:r>
      <w:r w:rsidR="003D7B06">
        <w:rPr>
          <w:rFonts w:ascii="Arial" w:hAnsi="Arial" w:cs="Arial"/>
          <w:b/>
          <w:iCs/>
          <w:sz w:val="20"/>
        </w:rPr>
        <w:t>V</w:t>
      </w:r>
      <w:r>
        <w:rPr>
          <w:rFonts w:ascii="Arial" w:hAnsi="Arial" w:cs="Arial"/>
          <w:b/>
          <w:iCs/>
          <w:sz w:val="20"/>
        </w:rPr>
        <w:t>.</w:t>
      </w:r>
    </w:p>
    <w:p w14:paraId="340A4F48" w14:textId="77777777" w:rsidR="00C71423" w:rsidRDefault="00C71423" w:rsidP="00C7142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/>
          <w:iCs/>
          <w:sz w:val="20"/>
        </w:rPr>
      </w:pPr>
    </w:p>
    <w:p w14:paraId="2B3B4E56" w14:textId="77777777" w:rsidR="00C71423" w:rsidRPr="002811C8" w:rsidRDefault="00C71423" w:rsidP="002811C8">
      <w:pPr>
        <w:pStyle w:val="Bezproreda"/>
        <w:ind w:left="1275" w:firstLine="141"/>
        <w:rPr>
          <w:rFonts w:ascii="Arial" w:hAnsi="Arial" w:cs="Arial"/>
          <w:b/>
          <w:bCs/>
          <w:i/>
          <w:szCs w:val="22"/>
        </w:rPr>
      </w:pPr>
      <w:r w:rsidRPr="002811C8">
        <w:rPr>
          <w:rFonts w:ascii="Arial" w:hAnsi="Arial" w:cs="Arial"/>
          <w:b/>
          <w:bCs/>
          <w:i/>
          <w:szCs w:val="22"/>
        </w:rPr>
        <w:t>GLAVA: 03 NARODNA KNJIŽNICA HUM NA SUTLI</w:t>
      </w:r>
    </w:p>
    <w:p w14:paraId="5BFF21FC" w14:textId="77777777" w:rsidR="00C71423" w:rsidRDefault="00C71423" w:rsidP="00C71423">
      <w:pPr>
        <w:pStyle w:val="Bezproreda"/>
        <w:ind w:left="567"/>
        <w:rPr>
          <w:rFonts w:ascii="Arial" w:hAnsi="Arial" w:cs="Arial"/>
          <w:iCs/>
          <w:sz w:val="20"/>
        </w:rPr>
      </w:pPr>
    </w:p>
    <w:p w14:paraId="571A9A81" w14:textId="77777777" w:rsidR="00C71423" w:rsidRPr="00A01506" w:rsidRDefault="00C71423" w:rsidP="00C71423">
      <w:pPr>
        <w:pStyle w:val="Bezproreda"/>
        <w:ind w:left="567" w:firstLine="141"/>
        <w:rPr>
          <w:rFonts w:ascii="Arial" w:hAnsi="Arial" w:cs="Arial"/>
          <w:b/>
          <w:iCs/>
          <w:sz w:val="20"/>
          <w:u w:val="single"/>
        </w:rPr>
      </w:pPr>
      <w:bookmarkStart w:id="58" w:name="_Hlk177392173"/>
      <w:r w:rsidRPr="00A01506">
        <w:rPr>
          <w:rFonts w:ascii="Arial" w:hAnsi="Arial" w:cs="Arial"/>
          <w:b/>
          <w:iCs/>
          <w:sz w:val="20"/>
          <w:u w:val="single"/>
        </w:rPr>
        <w:t>PROGRAM 1014 NARODNA KNJIŽNICA HUM NA SUTLI</w:t>
      </w:r>
    </w:p>
    <w:bookmarkEnd w:id="58"/>
    <w:p w14:paraId="32A620C7" w14:textId="77777777" w:rsidR="00C71423" w:rsidRDefault="00C71423" w:rsidP="00C71423">
      <w:pPr>
        <w:spacing w:after="0" w:line="240" w:lineRule="auto"/>
        <w:ind w:left="567"/>
        <w:rPr>
          <w:rFonts w:ascii="Arial" w:eastAsiaTheme="minorEastAsia" w:hAnsi="Arial" w:cs="Arial"/>
          <w:bCs/>
          <w:iCs/>
          <w:sz w:val="20"/>
        </w:rPr>
      </w:pPr>
      <w:r w:rsidRPr="00BE41EB">
        <w:rPr>
          <w:rFonts w:ascii="Arial" w:eastAsiaTheme="minorEastAsia" w:hAnsi="Arial" w:cs="Arial"/>
          <w:b/>
          <w:iCs/>
          <w:sz w:val="20"/>
        </w:rPr>
        <w:t>PRORAČUNSKI KORISNIK NARODNA KNJIŽNICA HUM NA SUTLI</w:t>
      </w:r>
      <w:r w:rsidRPr="00BE41EB">
        <w:rPr>
          <w:rFonts w:ascii="Arial" w:eastAsiaTheme="minorEastAsia" w:hAnsi="Arial" w:cs="Arial"/>
          <w:bCs/>
          <w:iCs/>
          <w:sz w:val="20"/>
        </w:rPr>
        <w:t xml:space="preserve"> (Korisnik: 42514)</w:t>
      </w:r>
    </w:p>
    <w:p w14:paraId="570E5248" w14:textId="77777777" w:rsidR="00C71423" w:rsidRDefault="00C71423" w:rsidP="00C71423">
      <w:pPr>
        <w:spacing w:after="0" w:line="240" w:lineRule="auto"/>
        <w:ind w:left="567"/>
        <w:rPr>
          <w:rFonts w:ascii="Arial" w:eastAsiaTheme="minorEastAsia" w:hAnsi="Arial" w:cs="Arial"/>
          <w:bCs/>
          <w:iCs/>
          <w:sz w:val="20"/>
        </w:rPr>
      </w:pPr>
    </w:p>
    <w:p w14:paraId="61DF84F2" w14:textId="77777777" w:rsidR="00C71423" w:rsidRDefault="00C71423" w:rsidP="00052E1E">
      <w:pPr>
        <w:pStyle w:val="Bezproreda"/>
        <w:ind w:left="567"/>
        <w:jc w:val="both"/>
        <w:rPr>
          <w:rFonts w:ascii="Arial" w:hAnsi="Arial" w:cs="Arial"/>
          <w:sz w:val="20"/>
        </w:rPr>
      </w:pPr>
      <w:r w:rsidRPr="00A01506">
        <w:rPr>
          <w:rFonts w:ascii="Arial" w:hAnsi="Arial" w:cs="Arial"/>
          <w:sz w:val="20"/>
        </w:rPr>
        <w:t xml:space="preserve">Planirana </w:t>
      </w:r>
      <w:r>
        <w:rPr>
          <w:rFonts w:ascii="Arial" w:hAnsi="Arial" w:cs="Arial"/>
          <w:sz w:val="20"/>
        </w:rPr>
        <w:t xml:space="preserve">su </w:t>
      </w:r>
      <w:r w:rsidRPr="00A01506">
        <w:rPr>
          <w:rFonts w:ascii="Arial" w:hAnsi="Arial" w:cs="Arial"/>
          <w:sz w:val="20"/>
        </w:rPr>
        <w:t>sredstva za redovan rad Narodne knjižnice Hum na Sutli u iznosu od 77.126,72 €</w:t>
      </w:r>
      <w:r>
        <w:rPr>
          <w:rFonts w:ascii="Arial" w:hAnsi="Arial" w:cs="Arial"/>
          <w:sz w:val="20"/>
        </w:rPr>
        <w:t xml:space="preserve"> - izvršenje financijskog plana dostavljen od proračunskog korisnika sastavni je dio izvršenja proračuna općine Hum na Sutli, a iznosi 40.555,21 eura (52,58% plana)</w:t>
      </w:r>
      <w:r w:rsidRPr="00234962">
        <w:rPr>
          <w:rFonts w:ascii="Arial" w:hAnsi="Arial" w:cs="Arial"/>
          <w:sz w:val="20"/>
        </w:rPr>
        <w:t>.</w:t>
      </w:r>
    </w:p>
    <w:p w14:paraId="56FC101B" w14:textId="77777777" w:rsidR="00C71423" w:rsidRDefault="00C71423" w:rsidP="00C71423">
      <w:pPr>
        <w:pStyle w:val="Bezproreda"/>
        <w:ind w:left="567"/>
        <w:rPr>
          <w:rFonts w:ascii="Arial" w:hAnsi="Arial" w:cs="Arial"/>
          <w:sz w:val="20"/>
        </w:rPr>
      </w:pPr>
    </w:p>
    <w:p w14:paraId="1F02ADA2" w14:textId="77777777" w:rsidR="00C71423" w:rsidRPr="00A01506" w:rsidRDefault="00C71423" w:rsidP="00C71423">
      <w:pPr>
        <w:pStyle w:val="Bezproreda"/>
        <w:ind w:left="567"/>
        <w:rPr>
          <w:rFonts w:ascii="Arial" w:hAnsi="Arial" w:cs="Arial"/>
          <w:sz w:val="20"/>
        </w:rPr>
      </w:pPr>
      <w:r w:rsidRPr="00F34D7A">
        <w:rPr>
          <w:rFonts w:ascii="Arial" w:hAnsi="Arial" w:cs="Arial"/>
          <w:sz w:val="20"/>
          <w:u w:val="single"/>
        </w:rPr>
        <w:t>Program 1014 Narodna knjižnica Hum Na Sutli raspodijeljen je na slijedeće aktivnosti</w:t>
      </w:r>
      <w:r w:rsidRPr="00A01506">
        <w:rPr>
          <w:rFonts w:ascii="Arial" w:hAnsi="Arial" w:cs="Arial"/>
          <w:sz w:val="20"/>
        </w:rPr>
        <w:t xml:space="preserve">: </w:t>
      </w:r>
    </w:p>
    <w:p w14:paraId="44CBE0D0" w14:textId="77777777" w:rsidR="00C71423" w:rsidRPr="00A01506" w:rsidRDefault="00C71423" w:rsidP="00C71423">
      <w:pPr>
        <w:pStyle w:val="Bezproreda"/>
        <w:ind w:left="567"/>
        <w:rPr>
          <w:rFonts w:ascii="Arial" w:hAnsi="Arial" w:cs="Arial"/>
          <w:sz w:val="20"/>
        </w:rPr>
      </w:pPr>
    </w:p>
    <w:p w14:paraId="5C7C77E8" w14:textId="77777777" w:rsidR="00C71423" w:rsidRDefault="00C71423" w:rsidP="00C71423">
      <w:pPr>
        <w:pStyle w:val="Bezproreda"/>
        <w:ind w:left="567"/>
        <w:rPr>
          <w:rFonts w:ascii="Arial" w:hAnsi="Arial" w:cs="Arial"/>
          <w:sz w:val="20"/>
        </w:rPr>
      </w:pPr>
      <w:r w:rsidRPr="00A01506">
        <w:rPr>
          <w:rFonts w:ascii="Arial" w:hAnsi="Arial" w:cs="Arial"/>
          <w:sz w:val="20"/>
        </w:rPr>
        <w:t xml:space="preserve">1014A100001 NARODNA KNJIŽNICA HUM NA SUTLI - PLAĆE I NAKNADE </w:t>
      </w:r>
      <w:r>
        <w:rPr>
          <w:rFonts w:ascii="Arial" w:hAnsi="Arial" w:cs="Arial"/>
          <w:sz w:val="20"/>
        </w:rPr>
        <w:t>-</w:t>
      </w:r>
      <w:r w:rsidRPr="00A01506">
        <w:rPr>
          <w:rFonts w:ascii="Arial" w:hAnsi="Arial" w:cs="Arial"/>
          <w:sz w:val="20"/>
        </w:rPr>
        <w:t xml:space="preserve"> </w:t>
      </w:r>
      <w:bookmarkStart w:id="59" w:name="_Hlk177392354"/>
      <w:r>
        <w:rPr>
          <w:rFonts w:ascii="Arial" w:hAnsi="Arial" w:cs="Arial"/>
          <w:sz w:val="20"/>
        </w:rPr>
        <w:t>plan proračuna</w:t>
      </w:r>
      <w:r w:rsidRPr="00A01506">
        <w:rPr>
          <w:rFonts w:ascii="Arial" w:hAnsi="Arial" w:cs="Arial"/>
          <w:sz w:val="20"/>
        </w:rPr>
        <w:t xml:space="preserve"> </w:t>
      </w:r>
      <w:bookmarkEnd w:id="59"/>
      <w:r w:rsidRPr="00A01506">
        <w:rPr>
          <w:rFonts w:ascii="Arial" w:hAnsi="Arial" w:cs="Arial"/>
          <w:sz w:val="20"/>
        </w:rPr>
        <w:t>41.200,00 €</w:t>
      </w:r>
      <w:r>
        <w:rPr>
          <w:rFonts w:ascii="Arial" w:hAnsi="Arial" w:cs="Arial"/>
          <w:sz w:val="20"/>
        </w:rPr>
        <w:t xml:space="preserve"> - izvršenje 21.893,54 eura (53,14% plana).</w:t>
      </w:r>
    </w:p>
    <w:p w14:paraId="2E10F226" w14:textId="77777777" w:rsidR="00C71423" w:rsidRPr="00A01506" w:rsidRDefault="00C71423" w:rsidP="00C71423">
      <w:pPr>
        <w:pStyle w:val="Bezproreda"/>
        <w:ind w:left="567"/>
        <w:rPr>
          <w:rFonts w:ascii="Arial" w:hAnsi="Arial" w:cs="Arial"/>
          <w:sz w:val="20"/>
        </w:rPr>
      </w:pPr>
    </w:p>
    <w:p w14:paraId="5B2660BD" w14:textId="77777777" w:rsidR="00C71423" w:rsidRDefault="00C71423" w:rsidP="00C71423">
      <w:pPr>
        <w:pStyle w:val="Bezproreda"/>
        <w:ind w:left="567"/>
        <w:rPr>
          <w:rFonts w:ascii="Arial" w:hAnsi="Arial" w:cs="Arial"/>
          <w:sz w:val="20"/>
        </w:rPr>
      </w:pPr>
      <w:r w:rsidRPr="00A01506">
        <w:rPr>
          <w:rFonts w:ascii="Arial" w:hAnsi="Arial" w:cs="Arial"/>
          <w:sz w:val="20"/>
        </w:rPr>
        <w:t xml:space="preserve">1014A100002 NARODNA KNJIŽNICA HUM NA SUTLI -TEKUĆI RASHODI - </w:t>
      </w:r>
      <w:r>
        <w:rPr>
          <w:rFonts w:ascii="Arial" w:hAnsi="Arial" w:cs="Arial"/>
          <w:sz w:val="20"/>
        </w:rPr>
        <w:t>plan proračuna</w:t>
      </w:r>
      <w:r w:rsidRPr="00A01506">
        <w:rPr>
          <w:rFonts w:ascii="Arial" w:hAnsi="Arial" w:cs="Arial"/>
          <w:sz w:val="20"/>
        </w:rPr>
        <w:t xml:space="preserve"> 9.801,00 €</w:t>
      </w:r>
      <w:r>
        <w:rPr>
          <w:rFonts w:ascii="Arial" w:hAnsi="Arial" w:cs="Arial"/>
          <w:sz w:val="20"/>
        </w:rPr>
        <w:t xml:space="preserve"> - izvršenje 2.709,58 eura (27,65% plana).</w:t>
      </w:r>
    </w:p>
    <w:p w14:paraId="6A5A10B1" w14:textId="77777777" w:rsidR="00C71423" w:rsidRPr="00A01506" w:rsidRDefault="00C71423" w:rsidP="00C71423">
      <w:pPr>
        <w:pStyle w:val="Bezproreda"/>
        <w:ind w:left="567"/>
        <w:rPr>
          <w:rFonts w:ascii="Arial" w:hAnsi="Arial" w:cs="Arial"/>
          <w:sz w:val="20"/>
        </w:rPr>
      </w:pPr>
    </w:p>
    <w:p w14:paraId="1C3F54EF" w14:textId="77777777" w:rsidR="00C71423" w:rsidRDefault="00C71423" w:rsidP="00C71423">
      <w:pPr>
        <w:pStyle w:val="Bezproreda"/>
        <w:ind w:left="567"/>
        <w:rPr>
          <w:rFonts w:ascii="Arial" w:hAnsi="Arial" w:cs="Arial"/>
          <w:sz w:val="20"/>
        </w:rPr>
      </w:pPr>
      <w:r w:rsidRPr="00A01506">
        <w:rPr>
          <w:rFonts w:ascii="Arial" w:hAnsi="Arial" w:cs="Arial"/>
          <w:sz w:val="20"/>
        </w:rPr>
        <w:t xml:space="preserve">1014A100003 DJELATNOST KNJIŽNICE - KNJIGE -  </w:t>
      </w:r>
      <w:r>
        <w:rPr>
          <w:rFonts w:ascii="Arial" w:hAnsi="Arial" w:cs="Arial"/>
          <w:sz w:val="20"/>
        </w:rPr>
        <w:t>plan proračuna</w:t>
      </w:r>
      <w:r w:rsidRPr="00A01506">
        <w:rPr>
          <w:rFonts w:ascii="Arial" w:hAnsi="Arial" w:cs="Arial"/>
          <w:sz w:val="20"/>
        </w:rPr>
        <w:t xml:space="preserve"> 20.125,72 €</w:t>
      </w:r>
      <w:r>
        <w:rPr>
          <w:rFonts w:ascii="Arial" w:hAnsi="Arial" w:cs="Arial"/>
          <w:sz w:val="20"/>
        </w:rPr>
        <w:t xml:space="preserve"> - izvršenje 12.869,50 eura (63,95% plana).</w:t>
      </w:r>
    </w:p>
    <w:p w14:paraId="44AA0740" w14:textId="77777777" w:rsidR="00C71423" w:rsidRPr="00A01506" w:rsidRDefault="00C71423" w:rsidP="00C71423">
      <w:pPr>
        <w:pStyle w:val="Bezproreda"/>
        <w:ind w:left="567"/>
        <w:rPr>
          <w:rFonts w:ascii="Arial" w:hAnsi="Arial" w:cs="Arial"/>
          <w:sz w:val="20"/>
        </w:rPr>
      </w:pPr>
    </w:p>
    <w:p w14:paraId="49E50574" w14:textId="77777777" w:rsidR="00C71423" w:rsidRDefault="00C71423" w:rsidP="00C71423">
      <w:pPr>
        <w:pStyle w:val="Bezproreda"/>
        <w:ind w:left="567"/>
        <w:rPr>
          <w:rFonts w:ascii="Arial" w:hAnsi="Arial" w:cs="Arial"/>
          <w:sz w:val="20"/>
        </w:rPr>
      </w:pPr>
      <w:r w:rsidRPr="00A01506">
        <w:rPr>
          <w:rFonts w:ascii="Arial" w:hAnsi="Arial" w:cs="Arial"/>
          <w:sz w:val="20"/>
        </w:rPr>
        <w:t xml:space="preserve">1014A100004 KAPITALNI IZDACI  OPREMA - </w:t>
      </w:r>
      <w:r w:rsidRPr="007F53E7">
        <w:rPr>
          <w:rFonts w:ascii="Arial" w:hAnsi="Arial" w:cs="Arial"/>
          <w:sz w:val="20"/>
        </w:rPr>
        <w:t xml:space="preserve">plan proračuna </w:t>
      </w:r>
      <w:r w:rsidRPr="00A01506">
        <w:rPr>
          <w:rFonts w:ascii="Arial" w:hAnsi="Arial" w:cs="Arial"/>
          <w:sz w:val="20"/>
        </w:rPr>
        <w:t>2.000,00 €</w:t>
      </w:r>
      <w:r>
        <w:rPr>
          <w:rFonts w:ascii="Arial" w:hAnsi="Arial" w:cs="Arial"/>
          <w:sz w:val="20"/>
        </w:rPr>
        <w:t xml:space="preserve"> - izvršenje 638,75 eura (31,94% plana). </w:t>
      </w:r>
    </w:p>
    <w:p w14:paraId="720F1FDC" w14:textId="77777777" w:rsidR="00C71423" w:rsidRPr="00A01506" w:rsidRDefault="00C71423" w:rsidP="00C71423">
      <w:pPr>
        <w:pStyle w:val="Bezproreda"/>
        <w:ind w:left="567"/>
        <w:rPr>
          <w:rFonts w:ascii="Arial" w:hAnsi="Arial" w:cs="Arial"/>
          <w:sz w:val="20"/>
        </w:rPr>
      </w:pPr>
    </w:p>
    <w:p w14:paraId="3C4FF10E" w14:textId="49462A44" w:rsidR="00C71423" w:rsidRDefault="00C71423" w:rsidP="00C71423">
      <w:pPr>
        <w:spacing w:after="0" w:line="240" w:lineRule="auto"/>
        <w:ind w:left="567"/>
        <w:rPr>
          <w:rFonts w:ascii="Arial" w:hAnsi="Arial" w:cs="Arial"/>
          <w:sz w:val="20"/>
        </w:rPr>
      </w:pPr>
      <w:r w:rsidRPr="00A01506">
        <w:rPr>
          <w:rFonts w:ascii="Arial" w:hAnsi="Arial" w:cs="Arial"/>
          <w:sz w:val="20"/>
        </w:rPr>
        <w:t xml:space="preserve">1014A100005 INTELEKTUALNE USLUGE - PROGRAMI I MANIFESTACIJE - </w:t>
      </w:r>
      <w:r>
        <w:rPr>
          <w:rFonts w:ascii="Arial" w:hAnsi="Arial" w:cs="Arial"/>
          <w:sz w:val="20"/>
        </w:rPr>
        <w:t>plan proračuna</w:t>
      </w:r>
      <w:r w:rsidRPr="00A01506">
        <w:rPr>
          <w:rFonts w:ascii="Arial" w:hAnsi="Arial" w:cs="Arial"/>
          <w:sz w:val="20"/>
        </w:rPr>
        <w:t xml:space="preserve"> 4.000,00 € </w:t>
      </w:r>
      <w:r w:rsidRPr="007F53E7">
        <w:rPr>
          <w:rFonts w:ascii="Arial" w:hAnsi="Arial" w:cs="Arial"/>
          <w:sz w:val="20"/>
        </w:rPr>
        <w:t>- izvršenje 2</w:t>
      </w:r>
      <w:r>
        <w:rPr>
          <w:rFonts w:ascii="Arial" w:hAnsi="Arial" w:cs="Arial"/>
          <w:sz w:val="20"/>
        </w:rPr>
        <w:t>.443,84</w:t>
      </w:r>
      <w:r w:rsidRPr="007F53E7">
        <w:rPr>
          <w:rFonts w:ascii="Arial" w:hAnsi="Arial" w:cs="Arial"/>
          <w:sz w:val="20"/>
        </w:rPr>
        <w:t xml:space="preserve"> eura (6</w:t>
      </w:r>
      <w:r>
        <w:rPr>
          <w:rFonts w:ascii="Arial" w:hAnsi="Arial" w:cs="Arial"/>
          <w:sz w:val="20"/>
        </w:rPr>
        <w:t>1</w:t>
      </w:r>
      <w:r w:rsidRPr="007F53E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10</w:t>
      </w:r>
      <w:r w:rsidRPr="007F53E7">
        <w:rPr>
          <w:rFonts w:ascii="Arial" w:hAnsi="Arial" w:cs="Arial"/>
          <w:sz w:val="20"/>
        </w:rPr>
        <w:t>% plana).</w:t>
      </w:r>
    </w:p>
    <w:p w14:paraId="78798CC4" w14:textId="77777777" w:rsidR="00C71423" w:rsidRDefault="00C71423" w:rsidP="00C71423">
      <w:pPr>
        <w:spacing w:after="0" w:line="240" w:lineRule="auto"/>
        <w:ind w:left="567"/>
        <w:rPr>
          <w:rFonts w:ascii="Arial" w:hAnsi="Arial" w:cs="Arial"/>
          <w:sz w:val="20"/>
        </w:rPr>
      </w:pPr>
    </w:p>
    <w:p w14:paraId="0A0A0641" w14:textId="77777777" w:rsidR="00C71423" w:rsidRDefault="00C71423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0F6AFC78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1F7CE4BB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0D8189AA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18812231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603F3B45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299151B6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4821E63A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6982A1F3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37B53CF2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12973D6E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0E260A9A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710541F3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6FA3C327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4483CFD1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14026139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72D32534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2CB6B805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39FECF87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7698CB95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15F878BB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4158E949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43AEB82E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4BA4D895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6E5C3A79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14120407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07C77169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56119045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5EF5B487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249F523C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3BD6DBF6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5B8D097F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0FB03AD7" w14:textId="77777777" w:rsidR="00586C88" w:rsidRDefault="00586C88" w:rsidP="00586C88">
      <w:pPr>
        <w:pStyle w:val="Bezproreda"/>
        <w:ind w:left="567"/>
        <w:jc w:val="center"/>
        <w:rPr>
          <w:rFonts w:ascii="Arial" w:eastAsiaTheme="minorEastAsia" w:hAnsi="Arial" w:cs="Arial"/>
          <w:sz w:val="20"/>
        </w:rPr>
      </w:pPr>
    </w:p>
    <w:p w14:paraId="06D9DBC8" w14:textId="77777777" w:rsidR="00586C88" w:rsidRPr="003B0B1D" w:rsidRDefault="00586C88" w:rsidP="00586C88">
      <w:pPr>
        <w:pStyle w:val="Bezproreda"/>
        <w:jc w:val="center"/>
        <w:rPr>
          <w:rFonts w:ascii="Arial" w:hAnsi="Arial" w:cs="Arial"/>
          <w:b/>
          <w:bCs/>
          <w:szCs w:val="22"/>
        </w:rPr>
      </w:pPr>
      <w:r w:rsidRPr="003B0B1D">
        <w:rPr>
          <w:rFonts w:ascii="Arial" w:hAnsi="Arial" w:cs="Arial"/>
          <w:b/>
          <w:bCs/>
          <w:szCs w:val="22"/>
        </w:rPr>
        <w:t>Članak 5.</w:t>
      </w:r>
    </w:p>
    <w:p w14:paraId="1FD9A088" w14:textId="77777777" w:rsidR="00373C46" w:rsidRDefault="00373C46" w:rsidP="00586C88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C16A63" w14:textId="4CB477BB" w:rsidR="00373C46" w:rsidRPr="003B0B1D" w:rsidRDefault="00512F89" w:rsidP="00512F89">
      <w:pPr>
        <w:pStyle w:val="Bezproreda"/>
        <w:ind w:left="1080"/>
        <w:jc w:val="center"/>
        <w:rPr>
          <w:rFonts w:ascii="Arial" w:hAnsi="Arial" w:cs="Arial"/>
          <w:b/>
          <w:bCs/>
          <w:szCs w:val="22"/>
        </w:rPr>
      </w:pPr>
      <w:r w:rsidRPr="003B0B1D">
        <w:rPr>
          <w:rFonts w:ascii="Arial" w:hAnsi="Arial" w:cs="Arial"/>
          <w:b/>
          <w:bCs/>
          <w:szCs w:val="22"/>
        </w:rPr>
        <w:t>V</w:t>
      </w:r>
      <w:r w:rsidR="003D7B06">
        <w:rPr>
          <w:rFonts w:ascii="Arial" w:hAnsi="Arial" w:cs="Arial"/>
          <w:b/>
          <w:bCs/>
          <w:szCs w:val="22"/>
        </w:rPr>
        <w:t>I</w:t>
      </w:r>
      <w:r w:rsidRPr="003B0B1D">
        <w:rPr>
          <w:rFonts w:ascii="Arial" w:hAnsi="Arial" w:cs="Arial"/>
          <w:b/>
          <w:bCs/>
          <w:szCs w:val="22"/>
        </w:rPr>
        <w:t xml:space="preserve">. </w:t>
      </w:r>
      <w:r w:rsidR="00373C46" w:rsidRPr="003B0B1D">
        <w:rPr>
          <w:rFonts w:ascii="Arial" w:hAnsi="Arial" w:cs="Arial"/>
          <w:b/>
          <w:bCs/>
          <w:szCs w:val="22"/>
        </w:rPr>
        <w:t xml:space="preserve">POSEBNI IZVJEŠTAJI U POLUGODIŠNJEM IZVJEŠTAJU O </w:t>
      </w:r>
      <w:r w:rsidR="00E76E03" w:rsidRPr="003B0B1D">
        <w:rPr>
          <w:rFonts w:ascii="Arial" w:hAnsi="Arial" w:cs="Arial"/>
          <w:b/>
          <w:bCs/>
          <w:szCs w:val="22"/>
        </w:rPr>
        <w:t>I</w:t>
      </w:r>
      <w:r w:rsidR="00373C46" w:rsidRPr="003B0B1D">
        <w:rPr>
          <w:rFonts w:ascii="Arial" w:hAnsi="Arial" w:cs="Arial"/>
          <w:b/>
          <w:bCs/>
          <w:szCs w:val="22"/>
        </w:rPr>
        <w:t>ZVRŠENJU PRORAČUNA</w:t>
      </w:r>
    </w:p>
    <w:p w14:paraId="49CE4F76" w14:textId="77777777" w:rsidR="00512F89" w:rsidRDefault="00512F89" w:rsidP="00512F89">
      <w:pPr>
        <w:pStyle w:val="Bezproreda"/>
        <w:ind w:left="360"/>
        <w:rPr>
          <w:rFonts w:ascii="Arial" w:hAnsi="Arial" w:cs="Arial"/>
          <w:b/>
          <w:bCs/>
          <w:sz w:val="24"/>
          <w:szCs w:val="24"/>
        </w:rPr>
      </w:pPr>
    </w:p>
    <w:p w14:paraId="2FB7BDC3" w14:textId="235D08C4" w:rsidR="00373C46" w:rsidRDefault="00512F89" w:rsidP="000E04E9">
      <w:pPr>
        <w:pStyle w:val="Bezproreda"/>
        <w:ind w:left="709" w:firstLine="141"/>
        <w:jc w:val="both"/>
        <w:rPr>
          <w:rFonts w:ascii="Arial" w:hAnsi="Arial" w:cs="Arial"/>
          <w:sz w:val="20"/>
        </w:rPr>
      </w:pPr>
      <w:r w:rsidRPr="00512F89">
        <w:rPr>
          <w:rFonts w:ascii="Arial" w:hAnsi="Arial" w:cs="Arial"/>
          <w:sz w:val="20"/>
        </w:rPr>
        <w:t xml:space="preserve">Posebni izvještaji iz članka </w:t>
      </w:r>
      <w:r>
        <w:rPr>
          <w:rFonts w:ascii="Arial" w:hAnsi="Arial" w:cs="Arial"/>
          <w:sz w:val="20"/>
        </w:rPr>
        <w:t>23</w:t>
      </w:r>
      <w:r w:rsidRPr="00512F89">
        <w:rPr>
          <w:rFonts w:ascii="Arial" w:hAnsi="Arial" w:cs="Arial"/>
          <w:sz w:val="20"/>
        </w:rPr>
        <w:t>. Pravilnika</w:t>
      </w:r>
      <w:r w:rsidRPr="00512F89">
        <w:t xml:space="preserve"> </w:t>
      </w:r>
      <w:r w:rsidRPr="00512F89">
        <w:rPr>
          <w:rFonts w:ascii="Arial" w:hAnsi="Arial" w:cs="Arial"/>
          <w:sz w:val="20"/>
        </w:rPr>
        <w:t>o polugodišnjem i godišnjem izvještaju o izvršenju proračuna i financijskog plana u polugodišnjem izvještaju o izvršenju proračuna su</w:t>
      </w:r>
    </w:p>
    <w:p w14:paraId="6FFFB6AF" w14:textId="77777777" w:rsidR="00512F89" w:rsidRDefault="00512F89" w:rsidP="00373C46">
      <w:pPr>
        <w:pStyle w:val="Bezproreda"/>
        <w:ind w:left="567"/>
        <w:jc w:val="both"/>
        <w:rPr>
          <w:rFonts w:ascii="Arial" w:hAnsi="Arial" w:cs="Arial"/>
          <w:sz w:val="20"/>
        </w:rPr>
      </w:pPr>
    </w:p>
    <w:p w14:paraId="4155B17F" w14:textId="42622ABC" w:rsidR="00512F89" w:rsidRDefault="00512F89" w:rsidP="00512F89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" w:hAnsi="Arial" w:cs="Arial"/>
          <w:iCs/>
          <w:sz w:val="20"/>
          <w:u w:val="single"/>
          <w:lang w:eastAsia="hr-HR"/>
        </w:rPr>
      </w:pPr>
      <w:r w:rsidRPr="000E04E9">
        <w:rPr>
          <w:rFonts w:ascii="Arial" w:hAnsi="Arial" w:cs="Arial"/>
          <w:iCs/>
          <w:sz w:val="20"/>
          <w:u w:val="single"/>
          <w:lang w:eastAsia="hr-HR"/>
        </w:rPr>
        <w:t>V</w:t>
      </w:r>
      <w:r w:rsidR="003D7B06">
        <w:rPr>
          <w:rFonts w:ascii="Arial" w:hAnsi="Arial" w:cs="Arial"/>
          <w:iCs/>
          <w:sz w:val="20"/>
          <w:u w:val="single"/>
          <w:lang w:eastAsia="hr-HR"/>
        </w:rPr>
        <w:t>I</w:t>
      </w:r>
      <w:r w:rsidRPr="000E04E9">
        <w:rPr>
          <w:rFonts w:ascii="Arial" w:hAnsi="Arial" w:cs="Arial"/>
          <w:iCs/>
          <w:sz w:val="20"/>
          <w:u w:val="single"/>
          <w:lang w:eastAsia="hr-HR"/>
        </w:rPr>
        <w:t>.I. Izvještaj o korištenju proračunske zalihe</w:t>
      </w:r>
    </w:p>
    <w:p w14:paraId="605DC854" w14:textId="77777777" w:rsidR="000E04E9" w:rsidRPr="000E04E9" w:rsidRDefault="000E04E9" w:rsidP="000E04E9">
      <w:pPr>
        <w:pStyle w:val="Bezproreda"/>
        <w:ind w:left="851" w:hanging="142"/>
        <w:jc w:val="both"/>
        <w:rPr>
          <w:rFonts w:ascii="Arial" w:hAnsi="Arial" w:cs="Arial"/>
          <w:sz w:val="20"/>
        </w:rPr>
      </w:pPr>
      <w:r w:rsidRPr="000E04E9">
        <w:rPr>
          <w:rFonts w:ascii="Arial" w:hAnsi="Arial" w:cs="Arial"/>
          <w:sz w:val="20"/>
        </w:rPr>
        <w:t>Proračunska pričuva planirana za 2024. godinu u iznosu od 3.500,00 eura u razdoblju od 01.siječnja do 30.lipnja 2024. godine nije bila korištena.</w:t>
      </w:r>
    </w:p>
    <w:p w14:paraId="50641B84" w14:textId="77777777" w:rsidR="00512F89" w:rsidRDefault="00512F89" w:rsidP="00512F89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</w:p>
    <w:p w14:paraId="7C6DAB25" w14:textId="2A8F38BB" w:rsidR="00512F89" w:rsidRPr="003D7B06" w:rsidRDefault="00512F89" w:rsidP="00512F89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" w:hAnsi="Arial" w:cs="Arial"/>
          <w:sz w:val="20"/>
          <w:u w:val="single"/>
          <w:lang w:eastAsia="hr-HR"/>
        </w:rPr>
      </w:pPr>
      <w:r w:rsidRPr="003D7B06">
        <w:rPr>
          <w:rFonts w:ascii="Arial" w:hAnsi="Arial" w:cs="Arial"/>
          <w:color w:val="231F20"/>
          <w:sz w:val="20"/>
          <w:u w:val="single"/>
          <w:shd w:val="clear" w:color="auto" w:fill="FFFFFF"/>
        </w:rPr>
        <w:t>V</w:t>
      </w:r>
      <w:r w:rsidR="003D7B06">
        <w:rPr>
          <w:rFonts w:ascii="Arial" w:hAnsi="Arial" w:cs="Arial"/>
          <w:color w:val="231F20"/>
          <w:sz w:val="20"/>
          <w:u w:val="single"/>
          <w:shd w:val="clear" w:color="auto" w:fill="FFFFFF"/>
        </w:rPr>
        <w:t>I</w:t>
      </w:r>
      <w:r w:rsidRPr="003D7B06">
        <w:rPr>
          <w:rFonts w:ascii="Arial" w:hAnsi="Arial" w:cs="Arial"/>
          <w:color w:val="231F20"/>
          <w:sz w:val="20"/>
          <w:u w:val="single"/>
          <w:shd w:val="clear" w:color="auto" w:fill="FFFFFF"/>
        </w:rPr>
        <w:t>.II. Izvještaj o zaduživanju na domaćem i stranom tržištu novca i kapitala</w:t>
      </w:r>
    </w:p>
    <w:p w14:paraId="5AB86959" w14:textId="38D2B1B3" w:rsidR="00AB1EE5" w:rsidRDefault="00AB1EE5" w:rsidP="00512F8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AB1EE5">
        <w:rPr>
          <w:rFonts w:ascii="Arial" w:hAnsi="Arial" w:cs="Arial"/>
          <w:iCs/>
          <w:sz w:val="20"/>
          <w:lang w:eastAsia="hr-HR"/>
        </w:rPr>
        <w:t>- izgradnja građevine športsko - rekreacijske namjene, 2. b skupine -</w:t>
      </w:r>
      <w:r w:rsidRPr="00512F89">
        <w:rPr>
          <w:rFonts w:ascii="Arial" w:hAnsi="Arial" w:cs="Arial"/>
          <w:iCs/>
          <w:sz w:val="20"/>
          <w:lang w:eastAsia="hr-HR"/>
        </w:rPr>
        <w:t xml:space="preserve"> </w:t>
      </w:r>
      <w:r w:rsidRPr="00AB1EE5">
        <w:rPr>
          <w:rFonts w:ascii="Arial" w:hAnsi="Arial" w:cs="Arial"/>
          <w:iCs/>
          <w:sz w:val="20"/>
          <w:lang w:eastAsia="hr-HR"/>
        </w:rPr>
        <w:t xml:space="preserve">prateći i </w:t>
      </w:r>
      <w:r w:rsidRPr="00512F89">
        <w:rPr>
          <w:rFonts w:ascii="Arial" w:hAnsi="Arial" w:cs="Arial"/>
          <w:iCs/>
          <w:sz w:val="20"/>
          <w:lang w:eastAsia="hr-HR"/>
        </w:rPr>
        <w:t>p</w:t>
      </w:r>
      <w:r w:rsidRPr="00AB1EE5">
        <w:rPr>
          <w:rFonts w:ascii="Arial" w:hAnsi="Arial" w:cs="Arial"/>
          <w:iCs/>
          <w:sz w:val="20"/>
          <w:lang w:eastAsia="hr-HR"/>
        </w:rPr>
        <w:t>omoćni prostori uz postojeće nogometno igralište u Lastinama</w:t>
      </w:r>
      <w:r w:rsidRPr="00512F89">
        <w:rPr>
          <w:rFonts w:ascii="Arial" w:hAnsi="Arial" w:cs="Arial"/>
          <w:iCs/>
          <w:sz w:val="20"/>
          <w:lang w:eastAsia="hr-HR"/>
        </w:rPr>
        <w:t xml:space="preserve"> na dan 30. lipanj 2024. godine</w:t>
      </w:r>
      <w:r w:rsidR="000E04E9">
        <w:rPr>
          <w:rFonts w:ascii="Arial" w:hAnsi="Arial" w:cs="Arial"/>
          <w:iCs/>
          <w:sz w:val="20"/>
          <w:lang w:eastAsia="hr-HR"/>
        </w:rPr>
        <w:t>:</w:t>
      </w:r>
    </w:p>
    <w:p w14:paraId="209E0E3E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 xml:space="preserve">Dana 18. veljače 2021. godine Općina Hum na Sutli sklopila je Ugovor o dugoročnom kunskom kreditu sa Zagrebačkom bankom d.d.- izgradnja građevine športsko - rekreacijske namjene, 2.b skupine - prateći i pomoćni prostori uz postojeće nogometno igralište, na postojećoj građevnoj čestici 45/7 k.o. Prišlin (Lastine),(Br.ugovora:3277876539, Partija:5100580125). Iznos kredita iznosi 530.891,24 eura (4.000.000,00 kn - Fiksni tečaj konverzije 7,53450 kn za euro). </w:t>
      </w:r>
    </w:p>
    <w:p w14:paraId="6A95133F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 xml:space="preserve">Kredit se koristio sukcesivno, u roku od 12 mjeseci od sklapanja Ugovora. Sukladno Dodatku 1. Ugovora o dugoročnom kunskom kreditu produljen je rok iskorištenosti kredita do 18. svibnja 2022. godine. </w:t>
      </w:r>
    </w:p>
    <w:p w14:paraId="741056F6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>Na svaki iskorišteni iznos Kredita, počevši od prvog dana korištenja, obračunava se Redovna kamata po Redovnoj kamatnoj stopi u visini 1,45% godišnje, fiksna.</w:t>
      </w:r>
    </w:p>
    <w:p w14:paraId="31E51DF8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>Kredit se otplaćuje sukcesivno, u jednakim mjesečnim ratama, u EUR.</w:t>
      </w:r>
    </w:p>
    <w:p w14:paraId="3DBB7DA6" w14:textId="1029E42D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 xml:space="preserve">Rok otplate kredita je 5 godina od isteka razdoblja počeka, koje je iznosio 6 mjeseci od isteka </w:t>
      </w:r>
      <w:r w:rsidR="00052E1E">
        <w:rPr>
          <w:rFonts w:ascii="Arial" w:hAnsi="Arial" w:cs="Arial"/>
          <w:iCs/>
          <w:sz w:val="20"/>
          <w:lang w:eastAsia="hr-HR"/>
        </w:rPr>
        <w:t>r</w:t>
      </w:r>
      <w:r w:rsidRPr="000E04E9">
        <w:rPr>
          <w:rFonts w:ascii="Arial" w:hAnsi="Arial" w:cs="Arial"/>
          <w:iCs/>
          <w:sz w:val="20"/>
          <w:lang w:eastAsia="hr-HR"/>
        </w:rPr>
        <w:t>oka korištenja kredita. Dana 13. svibnja 2022. godine odobreni iznos kredita je iskorišten u cijelosti.</w:t>
      </w:r>
    </w:p>
    <w:p w14:paraId="5CD018E1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</w:p>
    <w:p w14:paraId="365745D5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>Do 30. lipnja 2024. godine otplaćeno je 168.115,61 eura glavnice kredita.</w:t>
      </w:r>
    </w:p>
    <w:p w14:paraId="4D1ECAE7" w14:textId="77777777" w:rsidR="000E04E9" w:rsidRP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>Stanje nedospjele obveze otplate glavnice kredita na dan 30. lipnja 2024. godine iznosi 362.775,63 eura.</w:t>
      </w:r>
    </w:p>
    <w:p w14:paraId="4F33CCFD" w14:textId="315AE78C" w:rsid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lang w:eastAsia="hr-HR"/>
        </w:rPr>
        <w:t>Do 30. lipnja 2024. godine ukupno je otplaćeno kamata po kreditu u iznosu od 18.291,26 eura.</w:t>
      </w:r>
    </w:p>
    <w:p w14:paraId="2D47DC14" w14:textId="77777777" w:rsidR="000E04E9" w:rsidRDefault="000E04E9" w:rsidP="000E04E9">
      <w:pPr>
        <w:suppressAutoHyphens/>
        <w:autoSpaceDE w:val="0"/>
        <w:autoSpaceDN w:val="0"/>
        <w:spacing w:after="0" w:line="240" w:lineRule="auto"/>
        <w:ind w:left="1134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</w:p>
    <w:p w14:paraId="2B9079CB" w14:textId="15A34E33" w:rsidR="00512F89" w:rsidRDefault="00512F89" w:rsidP="00512F89">
      <w:pPr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iCs/>
          <w:sz w:val="20"/>
          <w:lang w:eastAsia="hr-HR"/>
        </w:rPr>
      </w:pPr>
      <w:r w:rsidRPr="000E04E9">
        <w:rPr>
          <w:rFonts w:ascii="Arial" w:hAnsi="Arial" w:cs="Arial"/>
          <w:iCs/>
          <w:sz w:val="20"/>
          <w:u w:val="single"/>
          <w:lang w:eastAsia="hr-HR"/>
        </w:rPr>
        <w:t>VI.III. Izvještaj o danim jamstvima i plaćanjima po protestiranim jamstvima</w:t>
      </w:r>
      <w:r w:rsidRPr="00512F89">
        <w:rPr>
          <w:rFonts w:ascii="Arial" w:hAnsi="Arial" w:cs="Arial"/>
          <w:iCs/>
          <w:sz w:val="20"/>
          <w:lang w:eastAsia="hr-HR"/>
        </w:rPr>
        <w:t>.</w:t>
      </w:r>
    </w:p>
    <w:p w14:paraId="0C72B4AE" w14:textId="22226CBF" w:rsidR="002811C8" w:rsidRDefault="000E04E9" w:rsidP="000E04E9">
      <w:pPr>
        <w:suppressAutoHyphens/>
        <w:autoSpaceDE w:val="0"/>
        <w:autoSpaceDN w:val="0"/>
        <w:spacing w:after="0" w:line="240" w:lineRule="auto"/>
        <w:ind w:left="709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0E04E9">
        <w:rPr>
          <w:rFonts w:ascii="Arial" w:hAnsi="Arial" w:cs="Arial"/>
          <w:kern w:val="2"/>
          <w:sz w:val="20"/>
        </w:rPr>
        <w:t>U izvještajnom razdoblju Općina Hum na Sutli nije davala</w:t>
      </w:r>
      <w:r>
        <w:rPr>
          <w:rFonts w:ascii="Arial" w:hAnsi="Arial" w:cs="Arial"/>
          <w:kern w:val="2"/>
          <w:sz w:val="20"/>
        </w:rPr>
        <w:t xml:space="preserve"> niti imala plaćanja s osnove protestiranih</w:t>
      </w:r>
      <w:r w:rsidRPr="000E04E9">
        <w:rPr>
          <w:rFonts w:ascii="Arial" w:hAnsi="Arial" w:cs="Arial"/>
          <w:kern w:val="2"/>
          <w:sz w:val="20"/>
        </w:rPr>
        <w:t xml:space="preserve"> jamstv</w:t>
      </w:r>
      <w:r>
        <w:rPr>
          <w:rFonts w:ascii="Arial" w:hAnsi="Arial" w:cs="Arial"/>
          <w:kern w:val="2"/>
          <w:sz w:val="20"/>
        </w:rPr>
        <w:t>im</w:t>
      </w:r>
      <w:r w:rsidRPr="000E04E9">
        <w:rPr>
          <w:rFonts w:ascii="Arial" w:hAnsi="Arial" w:cs="Arial"/>
          <w:kern w:val="2"/>
          <w:sz w:val="20"/>
        </w:rPr>
        <w:t>a.</w:t>
      </w:r>
    </w:p>
    <w:p w14:paraId="13BE1C65" w14:textId="77777777" w:rsidR="000E04E9" w:rsidRDefault="000E04E9" w:rsidP="002811C8">
      <w:pPr>
        <w:pStyle w:val="Bezproreda"/>
        <w:ind w:left="567"/>
        <w:jc w:val="both"/>
        <w:rPr>
          <w:rFonts w:ascii="Arial" w:hAnsi="Arial" w:cs="Arial"/>
          <w:b/>
          <w:bCs/>
          <w:sz w:val="20"/>
        </w:rPr>
      </w:pPr>
    </w:p>
    <w:p w14:paraId="55DB322B" w14:textId="77777777" w:rsidR="000E04E9" w:rsidRDefault="000E04E9" w:rsidP="002811C8">
      <w:pPr>
        <w:pStyle w:val="Bezproreda"/>
        <w:ind w:left="567"/>
        <w:jc w:val="both"/>
        <w:rPr>
          <w:rFonts w:ascii="Arial" w:hAnsi="Arial" w:cs="Arial"/>
          <w:b/>
          <w:bCs/>
          <w:sz w:val="20"/>
        </w:rPr>
      </w:pPr>
    </w:p>
    <w:p w14:paraId="5D96CFE0" w14:textId="77777777" w:rsidR="000E04E9" w:rsidRDefault="000E04E9" w:rsidP="002811C8">
      <w:pPr>
        <w:pStyle w:val="Bezproreda"/>
        <w:ind w:left="567"/>
        <w:jc w:val="both"/>
        <w:rPr>
          <w:rFonts w:ascii="Arial" w:hAnsi="Arial" w:cs="Arial"/>
          <w:b/>
          <w:bCs/>
          <w:sz w:val="20"/>
        </w:rPr>
      </w:pPr>
    </w:p>
    <w:p w14:paraId="264E04C5" w14:textId="77777777" w:rsidR="000E04E9" w:rsidRPr="002811C8" w:rsidRDefault="000E04E9" w:rsidP="002811C8">
      <w:pPr>
        <w:pStyle w:val="Bezproreda"/>
        <w:ind w:left="567"/>
        <w:jc w:val="both"/>
        <w:rPr>
          <w:rFonts w:ascii="Arial" w:hAnsi="Arial" w:cs="Arial"/>
          <w:b/>
          <w:bCs/>
          <w:sz w:val="20"/>
        </w:rPr>
      </w:pPr>
    </w:p>
    <w:p w14:paraId="5B277C52" w14:textId="026EC667" w:rsidR="002811C8" w:rsidRDefault="002811C8" w:rsidP="00586C88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2811C8">
        <w:rPr>
          <w:rFonts w:ascii="Arial" w:hAnsi="Arial" w:cs="Arial"/>
          <w:b/>
          <w:bCs/>
          <w:sz w:val="24"/>
          <w:szCs w:val="24"/>
        </w:rPr>
        <w:t xml:space="preserve">Članak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2811C8">
        <w:rPr>
          <w:rFonts w:ascii="Arial" w:hAnsi="Arial" w:cs="Arial"/>
          <w:b/>
          <w:bCs/>
          <w:sz w:val="24"/>
          <w:szCs w:val="24"/>
        </w:rPr>
        <w:t>.</w:t>
      </w:r>
    </w:p>
    <w:p w14:paraId="0806B374" w14:textId="77777777" w:rsidR="00586C88" w:rsidRPr="00586C88" w:rsidRDefault="00586C88" w:rsidP="00586C88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19E7D" w14:textId="225B2D54" w:rsidR="00586C88" w:rsidRDefault="00586C88" w:rsidP="00586C88">
      <w:pPr>
        <w:pStyle w:val="Bezproreda"/>
        <w:ind w:left="567" w:firstLine="141"/>
        <w:jc w:val="both"/>
        <w:rPr>
          <w:rFonts w:ascii="Arial" w:hAnsi="Arial" w:cs="Arial"/>
          <w:szCs w:val="22"/>
        </w:rPr>
      </w:pPr>
      <w:r w:rsidRPr="00586C88">
        <w:rPr>
          <w:rFonts w:ascii="Arial" w:hAnsi="Arial" w:cs="Arial"/>
          <w:szCs w:val="22"/>
        </w:rPr>
        <w:t xml:space="preserve">Odluka o polugodišnjem izvještaju o izvršenju Proračuna Općine Hum na Sutli za razdoblje od 01. siječnja 2024. do 30. lipnja 2024. godine objavljuje se u "Službenom glasniku Krapinsko </w:t>
      </w:r>
      <w:r w:rsidRPr="00586C88">
        <w:rPr>
          <w:rFonts w:ascii="Arial" w:hAnsi="Arial" w:cs="Arial"/>
          <w:szCs w:val="22"/>
        </w:rPr>
        <w:noBreakHyphen/>
        <w:t xml:space="preserve"> zagorske županije", a stupa na snagu osam dana od dana objave.</w:t>
      </w:r>
    </w:p>
    <w:p w14:paraId="6BD87C1B" w14:textId="77777777" w:rsidR="00586C88" w:rsidRDefault="00586C88" w:rsidP="00586C88">
      <w:pPr>
        <w:pStyle w:val="Bezproreda"/>
        <w:rPr>
          <w:rFonts w:ascii="Arial" w:eastAsiaTheme="minorEastAsia" w:hAnsi="Arial" w:cs="Arial"/>
        </w:rPr>
      </w:pPr>
    </w:p>
    <w:p w14:paraId="70440C39" w14:textId="27E3314E" w:rsidR="00586C88" w:rsidRDefault="00586C88" w:rsidP="00586C88">
      <w:pPr>
        <w:pStyle w:val="Bezproreda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14:paraId="2F031952" w14:textId="77777777" w:rsidR="00586C88" w:rsidRDefault="00586C88" w:rsidP="00586C88">
      <w:pPr>
        <w:pStyle w:val="Bezproreda"/>
        <w:rPr>
          <w:rFonts w:ascii="Arial" w:eastAsiaTheme="minorEastAsia" w:hAnsi="Arial" w:cs="Arial"/>
        </w:rPr>
      </w:pPr>
    </w:p>
    <w:p w14:paraId="5A78933C" w14:textId="77777777" w:rsidR="00586C88" w:rsidRDefault="00586C88" w:rsidP="00586C88">
      <w:pPr>
        <w:pStyle w:val="Bezproreda"/>
        <w:ind w:left="5664" w:firstLine="708"/>
        <w:jc w:val="center"/>
        <w:rPr>
          <w:rFonts w:ascii="Arial" w:hAnsi="Arial" w:cs="Arial"/>
          <w:b/>
          <w:bCs/>
          <w:lang w:eastAsia="hr-HR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hAnsi="Arial" w:cs="Arial"/>
          <w:b/>
          <w:bCs/>
          <w:lang w:eastAsia="hr-HR"/>
        </w:rPr>
        <w:t>PREDSJEDNIK</w:t>
      </w:r>
    </w:p>
    <w:p w14:paraId="1AE25AE0" w14:textId="7868DCE7" w:rsidR="00586C88" w:rsidRDefault="00586C88" w:rsidP="00586C88">
      <w:pPr>
        <w:pStyle w:val="Bezproreda"/>
        <w:ind w:left="5664" w:firstLine="708"/>
        <w:jc w:val="center"/>
        <w:rPr>
          <w:rFonts w:ascii="Arial" w:hAnsi="Arial" w:cs="Arial"/>
          <w:b/>
          <w:bCs/>
          <w:lang w:eastAsia="hr-HR"/>
        </w:rPr>
      </w:pPr>
      <w:r>
        <w:rPr>
          <w:rFonts w:ascii="Arial" w:hAnsi="Arial" w:cs="Arial"/>
          <w:b/>
          <w:bCs/>
          <w:lang w:eastAsia="hr-HR"/>
        </w:rPr>
        <w:t xml:space="preserve">                                                OPĆINSKOG VIJEĆA</w:t>
      </w:r>
    </w:p>
    <w:p w14:paraId="2193470D" w14:textId="05855D70" w:rsidR="00586C88" w:rsidRPr="00586C88" w:rsidRDefault="00586C88" w:rsidP="00586C88">
      <w:pPr>
        <w:pStyle w:val="Bezproreda"/>
        <w:ind w:left="5664" w:firstLine="708"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                                            </w:t>
      </w:r>
      <w:r w:rsidRPr="00586C88">
        <w:rPr>
          <w:rFonts w:ascii="Arial" w:hAnsi="Arial" w:cs="Arial"/>
          <w:lang w:eastAsia="hr-HR"/>
        </w:rPr>
        <w:t>Mario Antonić</w:t>
      </w:r>
    </w:p>
    <w:p w14:paraId="052BEEE5" w14:textId="5EB556D6" w:rsidR="00586C88" w:rsidRPr="00586C88" w:rsidRDefault="00586C88" w:rsidP="00586C88">
      <w:pPr>
        <w:pStyle w:val="Bezproreda"/>
        <w:rPr>
          <w:rFonts w:ascii="Arial" w:eastAsiaTheme="minorEastAsia" w:hAnsi="Arial" w:cs="Arial"/>
        </w:rPr>
      </w:pPr>
    </w:p>
    <w:p w14:paraId="10332221" w14:textId="77777777" w:rsidR="00C71423" w:rsidRPr="00C71423" w:rsidRDefault="00C71423" w:rsidP="00C71423">
      <w:pPr>
        <w:pStyle w:val="Bezproreda"/>
        <w:ind w:left="567"/>
        <w:rPr>
          <w:rFonts w:ascii="Arial" w:hAnsi="Arial" w:cs="Arial"/>
          <w:iCs/>
          <w:sz w:val="20"/>
        </w:rPr>
      </w:pPr>
    </w:p>
    <w:p w14:paraId="10A004D7" w14:textId="77777777" w:rsidR="00C71423" w:rsidRPr="00C71423" w:rsidRDefault="00C71423" w:rsidP="00C71423">
      <w:pPr>
        <w:pStyle w:val="Bezproreda"/>
        <w:ind w:left="567"/>
        <w:jc w:val="both"/>
        <w:rPr>
          <w:rFonts w:ascii="Arial" w:hAnsi="Arial" w:cs="Arial"/>
          <w:sz w:val="20"/>
        </w:rPr>
      </w:pPr>
    </w:p>
    <w:p w14:paraId="0DB62195" w14:textId="77777777" w:rsidR="00C71423" w:rsidRPr="002C58FC" w:rsidRDefault="00C71423" w:rsidP="00C71423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/>
        <w:jc w:val="center"/>
        <w:rPr>
          <w:rFonts w:ascii="Arial" w:hAnsi="Arial" w:cs="Arial"/>
          <w:sz w:val="20"/>
        </w:rPr>
      </w:pPr>
    </w:p>
    <w:p w14:paraId="0E8183F2" w14:textId="77777777" w:rsidR="00C71423" w:rsidRDefault="00C71423" w:rsidP="00E54AFF">
      <w:pPr>
        <w:pStyle w:val="Bezproreda"/>
        <w:ind w:left="567"/>
        <w:jc w:val="both"/>
        <w:rPr>
          <w:rFonts w:ascii="Arial" w:hAnsi="Arial" w:cs="Arial"/>
          <w:sz w:val="20"/>
        </w:rPr>
      </w:pPr>
    </w:p>
    <w:bookmarkEnd w:id="57"/>
    <w:p w14:paraId="5A6898F1" w14:textId="77777777" w:rsidR="00E54AFF" w:rsidRPr="00E54AFF" w:rsidRDefault="00E54AFF" w:rsidP="00E54AFF">
      <w:pPr>
        <w:pStyle w:val="Bezproreda"/>
        <w:jc w:val="both"/>
        <w:rPr>
          <w:rFonts w:ascii="Arial" w:hAnsi="Arial" w:cs="Arial"/>
          <w:sz w:val="20"/>
        </w:rPr>
      </w:pPr>
    </w:p>
    <w:p w14:paraId="3C3F2801" w14:textId="77777777" w:rsidR="00D601DB" w:rsidRPr="004A5B38" w:rsidRDefault="00D601DB" w:rsidP="004A5B38">
      <w:pPr>
        <w:pStyle w:val="Bezproreda"/>
        <w:ind w:left="567" w:hanging="141"/>
        <w:rPr>
          <w:rFonts w:ascii="Arial" w:hAnsi="Arial" w:cs="Arial"/>
          <w:sz w:val="20"/>
        </w:rPr>
      </w:pPr>
    </w:p>
    <w:p w14:paraId="71CE2E4E" w14:textId="77777777" w:rsidR="004A5B38" w:rsidRPr="004A5B38" w:rsidRDefault="004A5B38" w:rsidP="004A5B38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73862C20" w14:textId="77777777" w:rsidR="004A5B38" w:rsidRPr="004A5B38" w:rsidRDefault="004A5B38" w:rsidP="004A5B38">
      <w:pPr>
        <w:pStyle w:val="Bezproreda"/>
        <w:jc w:val="both"/>
        <w:rPr>
          <w:rFonts w:ascii="Arial" w:hAnsi="Arial" w:cs="Arial"/>
          <w:sz w:val="20"/>
        </w:rPr>
      </w:pPr>
    </w:p>
    <w:p w14:paraId="77B48BFD" w14:textId="77777777" w:rsidR="004A5B38" w:rsidRPr="004A5B38" w:rsidRDefault="004A5B38" w:rsidP="004A5B38">
      <w:pPr>
        <w:pStyle w:val="Bezproreda"/>
        <w:ind w:left="426" w:firstLine="141"/>
        <w:jc w:val="both"/>
        <w:rPr>
          <w:rFonts w:ascii="Arial" w:hAnsi="Arial" w:cs="Arial"/>
          <w:sz w:val="20"/>
        </w:rPr>
      </w:pPr>
    </w:p>
    <w:p w14:paraId="38A81858" w14:textId="77777777" w:rsidR="004A5B38" w:rsidRDefault="004A5B38" w:rsidP="004A5B3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567" w:hanging="141"/>
        <w:rPr>
          <w:rFonts w:ascii="Arial" w:hAnsi="Arial" w:cs="Arial"/>
          <w:sz w:val="20"/>
        </w:rPr>
      </w:pPr>
    </w:p>
    <w:p w14:paraId="42D09740" w14:textId="77777777" w:rsidR="004A5B38" w:rsidRPr="004A5B38" w:rsidRDefault="004A5B38" w:rsidP="00271A05">
      <w:pPr>
        <w:pStyle w:val="Bezproreda"/>
        <w:ind w:left="426"/>
        <w:rPr>
          <w:rFonts w:ascii="Arial" w:hAnsi="Arial" w:cs="Arial"/>
          <w:sz w:val="20"/>
        </w:rPr>
      </w:pPr>
    </w:p>
    <w:p w14:paraId="14A9EE98" w14:textId="77777777" w:rsidR="00271A05" w:rsidRDefault="00271A05" w:rsidP="00271A05">
      <w:pPr>
        <w:spacing w:after="0" w:line="240" w:lineRule="auto"/>
        <w:ind w:left="426"/>
        <w:jc w:val="both"/>
        <w:rPr>
          <w:rFonts w:ascii="Arial" w:eastAsiaTheme="minorEastAsia" w:hAnsi="Arial" w:cs="Arial"/>
          <w:sz w:val="20"/>
        </w:rPr>
      </w:pPr>
    </w:p>
    <w:p w14:paraId="6D442FA9" w14:textId="77777777" w:rsidR="00271A05" w:rsidRDefault="00271A05" w:rsidP="00271A05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62E1FC25" w14:textId="77777777" w:rsidR="00271A05" w:rsidRDefault="00271A05" w:rsidP="00271A05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010C1781" w14:textId="538015E7" w:rsidR="008659F8" w:rsidRPr="008659F8" w:rsidRDefault="008659F8" w:rsidP="008659F8">
      <w:pPr>
        <w:pStyle w:val="Bezproreda"/>
        <w:rPr>
          <w:rFonts w:eastAsiaTheme="minorEastAsia"/>
        </w:rPr>
      </w:pPr>
    </w:p>
    <w:p w14:paraId="5F3633DA" w14:textId="77777777" w:rsidR="008659F8" w:rsidRPr="008659F8" w:rsidRDefault="008659F8" w:rsidP="008659F8">
      <w:pPr>
        <w:pStyle w:val="Bezproreda"/>
        <w:jc w:val="both"/>
        <w:rPr>
          <w:rFonts w:ascii="Arial" w:eastAsiaTheme="minorEastAsia" w:hAnsi="Arial" w:cs="Arial"/>
          <w:sz w:val="20"/>
        </w:rPr>
      </w:pPr>
    </w:p>
    <w:p w14:paraId="7C937B9E" w14:textId="77777777" w:rsidR="008659F8" w:rsidRDefault="008659F8" w:rsidP="008659F8">
      <w:pPr>
        <w:pStyle w:val="Bezproreda"/>
        <w:ind w:left="426"/>
        <w:jc w:val="center"/>
        <w:rPr>
          <w:rFonts w:ascii="Arial" w:hAnsi="Arial" w:cs="Arial"/>
          <w:sz w:val="20"/>
        </w:rPr>
      </w:pPr>
    </w:p>
    <w:p w14:paraId="67324E35" w14:textId="77777777" w:rsidR="008659F8" w:rsidRDefault="008659F8" w:rsidP="0046765C">
      <w:pPr>
        <w:pStyle w:val="Bezproreda"/>
        <w:ind w:left="426"/>
        <w:rPr>
          <w:rFonts w:ascii="Arial" w:hAnsi="Arial" w:cs="Arial"/>
          <w:sz w:val="20"/>
        </w:rPr>
      </w:pPr>
    </w:p>
    <w:p w14:paraId="1E9EAB83" w14:textId="77777777" w:rsidR="008659F8" w:rsidRPr="008667F0" w:rsidRDefault="008659F8" w:rsidP="0046765C">
      <w:pPr>
        <w:pStyle w:val="Bezproreda"/>
        <w:ind w:left="426"/>
        <w:rPr>
          <w:rFonts w:ascii="Arial" w:hAnsi="Arial" w:cs="Arial"/>
          <w:sz w:val="20"/>
        </w:rPr>
      </w:pPr>
    </w:p>
    <w:bookmarkEnd w:id="39"/>
    <w:p w14:paraId="6535AFB4" w14:textId="77777777" w:rsidR="0046765C" w:rsidRPr="00797E12" w:rsidRDefault="0046765C" w:rsidP="0046765C">
      <w:pPr>
        <w:pStyle w:val="Bezproreda"/>
        <w:ind w:left="426"/>
        <w:jc w:val="both"/>
        <w:rPr>
          <w:rFonts w:ascii="Arial" w:hAnsi="Arial" w:cs="Arial"/>
          <w:sz w:val="20"/>
        </w:rPr>
      </w:pPr>
    </w:p>
    <w:p w14:paraId="555F371D" w14:textId="77777777" w:rsidR="000B1B2D" w:rsidRPr="000B1B2D" w:rsidRDefault="000B1B2D" w:rsidP="00C7692B">
      <w:pPr>
        <w:pStyle w:val="Bezproreda"/>
        <w:rPr>
          <w:rFonts w:ascii="Arial" w:hAnsi="Arial" w:cs="Arial"/>
          <w:sz w:val="24"/>
          <w:szCs w:val="24"/>
        </w:rPr>
      </w:pPr>
    </w:p>
    <w:sectPr w:rsidR="000B1B2D" w:rsidRPr="000B1B2D" w:rsidSect="00751CB4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55C7D" w14:textId="77777777" w:rsidR="00E7732B" w:rsidRDefault="00E7732B">
      <w:pPr>
        <w:spacing w:after="0" w:line="240" w:lineRule="auto"/>
      </w:pPr>
      <w:r>
        <w:separator/>
      </w:r>
    </w:p>
  </w:endnote>
  <w:endnote w:type="continuationSeparator" w:id="0">
    <w:p w14:paraId="145F424E" w14:textId="77777777" w:rsidR="00E7732B" w:rsidRDefault="00E7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4269565"/>
      <w:docPartObj>
        <w:docPartGallery w:val="Page Numbers (Bottom of Page)"/>
        <w:docPartUnique/>
      </w:docPartObj>
    </w:sdtPr>
    <w:sdtContent>
      <w:p w14:paraId="7818288F" w14:textId="70F0DC63" w:rsidR="00873CEF" w:rsidRDefault="00873CE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CF9E2" w14:textId="77777777" w:rsidR="001674A3" w:rsidRDefault="001674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A6EF1" w14:textId="77777777" w:rsidR="00E7732B" w:rsidRDefault="00E7732B">
      <w:pPr>
        <w:spacing w:after="0" w:line="240" w:lineRule="auto"/>
      </w:pPr>
      <w:r>
        <w:separator/>
      </w:r>
    </w:p>
  </w:footnote>
  <w:footnote w:type="continuationSeparator" w:id="0">
    <w:p w14:paraId="4DD2FCBA" w14:textId="77777777" w:rsidR="00E7732B" w:rsidRDefault="00E7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4CBE0" w14:textId="77777777" w:rsidR="001674A3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094997D" wp14:editId="3FD1473F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C7EF" w14:textId="77777777" w:rsidR="001674A3" w:rsidRDefault="00000000">
    <w:pPr>
      <w:pStyle w:val="Zaglavlje"/>
      <w:jc w:val="right"/>
    </w:pPr>
    <w:r>
      <w:rPr>
        <w:noProof/>
      </w:rPr>
      <w:drawing>
        <wp:inline distT="0" distB="0" distL="0" distR="0" wp14:anchorId="5AA718DF" wp14:editId="57720CCF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7E51"/>
    <w:multiLevelType w:val="hybridMultilevel"/>
    <w:tmpl w:val="7F021356"/>
    <w:lvl w:ilvl="0" w:tplc="7098D860">
      <w:numFmt w:val="bullet"/>
      <w:lvlText w:val="-"/>
      <w:lvlJc w:val="left"/>
      <w:pPr>
        <w:ind w:left="163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" w15:restartNumberingAfterBreak="0">
    <w:nsid w:val="0A842008"/>
    <w:multiLevelType w:val="hybridMultilevel"/>
    <w:tmpl w:val="D5A01BF8"/>
    <w:lvl w:ilvl="0" w:tplc="8AA66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1E06"/>
    <w:multiLevelType w:val="hybridMultilevel"/>
    <w:tmpl w:val="5330E0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FA71C3"/>
    <w:multiLevelType w:val="hybridMultilevel"/>
    <w:tmpl w:val="6D861812"/>
    <w:lvl w:ilvl="0" w:tplc="55D4F92A">
      <w:start w:val="5"/>
      <w:numFmt w:val="upperRoman"/>
      <w:lvlText w:val="%1."/>
      <w:lvlJc w:val="left"/>
      <w:pPr>
        <w:ind w:left="1146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F4634C"/>
    <w:multiLevelType w:val="hybridMultilevel"/>
    <w:tmpl w:val="C9A68D86"/>
    <w:lvl w:ilvl="0" w:tplc="435CA7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14D1"/>
    <w:multiLevelType w:val="hybridMultilevel"/>
    <w:tmpl w:val="FB3E43F4"/>
    <w:lvl w:ilvl="0" w:tplc="7194B27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758C9"/>
    <w:multiLevelType w:val="hybridMultilevel"/>
    <w:tmpl w:val="08226024"/>
    <w:lvl w:ilvl="0" w:tplc="5E741B06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91E4F"/>
    <w:multiLevelType w:val="hybridMultilevel"/>
    <w:tmpl w:val="B2CCDD0C"/>
    <w:lvl w:ilvl="0" w:tplc="8468EDAE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073688"/>
    <w:multiLevelType w:val="hybridMultilevel"/>
    <w:tmpl w:val="E50A2B82"/>
    <w:lvl w:ilvl="0" w:tplc="A89E3306">
      <w:start w:val="2"/>
      <w:numFmt w:val="bullet"/>
      <w:lvlText w:val="-"/>
      <w:lvlJc w:val="left"/>
      <w:pPr>
        <w:ind w:left="1431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787F71FA"/>
    <w:multiLevelType w:val="hybridMultilevel"/>
    <w:tmpl w:val="46743A64"/>
    <w:lvl w:ilvl="0" w:tplc="D42C4A42">
      <w:start w:val="2"/>
      <w:numFmt w:val="bullet"/>
      <w:lvlText w:val="-"/>
      <w:lvlJc w:val="left"/>
      <w:pPr>
        <w:ind w:left="1071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2009598487">
    <w:abstractNumId w:val="1"/>
  </w:num>
  <w:num w:numId="2" w16cid:durableId="895510865">
    <w:abstractNumId w:val="8"/>
  </w:num>
  <w:num w:numId="3" w16cid:durableId="974682915">
    <w:abstractNumId w:val="7"/>
  </w:num>
  <w:num w:numId="4" w16cid:durableId="978002330">
    <w:abstractNumId w:val="9"/>
  </w:num>
  <w:num w:numId="5" w16cid:durableId="1787040788">
    <w:abstractNumId w:val="6"/>
  </w:num>
  <w:num w:numId="6" w16cid:durableId="1396857009">
    <w:abstractNumId w:val="0"/>
  </w:num>
  <w:num w:numId="7" w16cid:durableId="1545827303">
    <w:abstractNumId w:val="5"/>
  </w:num>
  <w:num w:numId="8" w16cid:durableId="110369876">
    <w:abstractNumId w:val="11"/>
  </w:num>
  <w:num w:numId="9" w16cid:durableId="1399550798">
    <w:abstractNumId w:val="10"/>
  </w:num>
  <w:num w:numId="10" w16cid:durableId="1921061488">
    <w:abstractNumId w:val="2"/>
  </w:num>
  <w:num w:numId="11" w16cid:durableId="2033802960">
    <w:abstractNumId w:val="4"/>
  </w:num>
  <w:num w:numId="12" w16cid:durableId="227614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A3"/>
    <w:rsid w:val="0001349F"/>
    <w:rsid w:val="000240FE"/>
    <w:rsid w:val="00030947"/>
    <w:rsid w:val="00050104"/>
    <w:rsid w:val="00052E1E"/>
    <w:rsid w:val="00074BAF"/>
    <w:rsid w:val="00083FCE"/>
    <w:rsid w:val="000A0945"/>
    <w:rsid w:val="000A74E9"/>
    <w:rsid w:val="000B1B2D"/>
    <w:rsid w:val="000C11E7"/>
    <w:rsid w:val="000C3FD3"/>
    <w:rsid w:val="000D7909"/>
    <w:rsid w:val="000E04E9"/>
    <w:rsid w:val="001256E0"/>
    <w:rsid w:val="0012730E"/>
    <w:rsid w:val="00132FA1"/>
    <w:rsid w:val="001674A3"/>
    <w:rsid w:val="001A31D7"/>
    <w:rsid w:val="001D041F"/>
    <w:rsid w:val="00220A48"/>
    <w:rsid w:val="00226FE6"/>
    <w:rsid w:val="00243C30"/>
    <w:rsid w:val="002528CD"/>
    <w:rsid w:val="00262530"/>
    <w:rsid w:val="00271A05"/>
    <w:rsid w:val="002811C8"/>
    <w:rsid w:val="00281440"/>
    <w:rsid w:val="002A6759"/>
    <w:rsid w:val="002D6418"/>
    <w:rsid w:val="002E23DF"/>
    <w:rsid w:val="0030196C"/>
    <w:rsid w:val="00316367"/>
    <w:rsid w:val="00356F65"/>
    <w:rsid w:val="00373C46"/>
    <w:rsid w:val="00381BE1"/>
    <w:rsid w:val="003921EE"/>
    <w:rsid w:val="00395BF8"/>
    <w:rsid w:val="003A4AFC"/>
    <w:rsid w:val="003B0B1D"/>
    <w:rsid w:val="003C2CE0"/>
    <w:rsid w:val="003D491B"/>
    <w:rsid w:val="003D7B06"/>
    <w:rsid w:val="003E1114"/>
    <w:rsid w:val="004023B5"/>
    <w:rsid w:val="00426FF1"/>
    <w:rsid w:val="00454CCA"/>
    <w:rsid w:val="004566E7"/>
    <w:rsid w:val="0046765C"/>
    <w:rsid w:val="00476722"/>
    <w:rsid w:val="004A5B38"/>
    <w:rsid w:val="004D315D"/>
    <w:rsid w:val="004E14BD"/>
    <w:rsid w:val="00512F89"/>
    <w:rsid w:val="00523BF8"/>
    <w:rsid w:val="00526F24"/>
    <w:rsid w:val="00547659"/>
    <w:rsid w:val="00552BDB"/>
    <w:rsid w:val="00553B80"/>
    <w:rsid w:val="0056194F"/>
    <w:rsid w:val="0057424D"/>
    <w:rsid w:val="00586C88"/>
    <w:rsid w:val="005A6C8E"/>
    <w:rsid w:val="005A77C7"/>
    <w:rsid w:val="005F4464"/>
    <w:rsid w:val="005F530A"/>
    <w:rsid w:val="00604DB3"/>
    <w:rsid w:val="00617B5C"/>
    <w:rsid w:val="00624253"/>
    <w:rsid w:val="006326D8"/>
    <w:rsid w:val="00674F80"/>
    <w:rsid w:val="00686A8D"/>
    <w:rsid w:val="00693457"/>
    <w:rsid w:val="006B0F82"/>
    <w:rsid w:val="006B4199"/>
    <w:rsid w:val="006C2BA5"/>
    <w:rsid w:val="006C4BD8"/>
    <w:rsid w:val="006D0346"/>
    <w:rsid w:val="0073126B"/>
    <w:rsid w:val="00751CB4"/>
    <w:rsid w:val="00784112"/>
    <w:rsid w:val="007A1C75"/>
    <w:rsid w:val="007A45B1"/>
    <w:rsid w:val="007C276F"/>
    <w:rsid w:val="007D207C"/>
    <w:rsid w:val="007D424C"/>
    <w:rsid w:val="007E6B62"/>
    <w:rsid w:val="00811B88"/>
    <w:rsid w:val="00817FA0"/>
    <w:rsid w:val="00833524"/>
    <w:rsid w:val="0083380B"/>
    <w:rsid w:val="00847756"/>
    <w:rsid w:val="008628D6"/>
    <w:rsid w:val="00863734"/>
    <w:rsid w:val="008659F8"/>
    <w:rsid w:val="00873CEF"/>
    <w:rsid w:val="00890365"/>
    <w:rsid w:val="00894CD7"/>
    <w:rsid w:val="008D4AB4"/>
    <w:rsid w:val="008F3724"/>
    <w:rsid w:val="009062ED"/>
    <w:rsid w:val="00947499"/>
    <w:rsid w:val="00986370"/>
    <w:rsid w:val="00A35942"/>
    <w:rsid w:val="00A36EA8"/>
    <w:rsid w:val="00A4673F"/>
    <w:rsid w:val="00A46E35"/>
    <w:rsid w:val="00A61387"/>
    <w:rsid w:val="00A64B47"/>
    <w:rsid w:val="00AB1B4B"/>
    <w:rsid w:val="00AB1EE5"/>
    <w:rsid w:val="00B067E0"/>
    <w:rsid w:val="00B24D14"/>
    <w:rsid w:val="00B46D07"/>
    <w:rsid w:val="00B5291C"/>
    <w:rsid w:val="00B643FE"/>
    <w:rsid w:val="00BA123D"/>
    <w:rsid w:val="00BA44C7"/>
    <w:rsid w:val="00BC6197"/>
    <w:rsid w:val="00BF17AA"/>
    <w:rsid w:val="00BF32F4"/>
    <w:rsid w:val="00C00168"/>
    <w:rsid w:val="00C0386F"/>
    <w:rsid w:val="00C42959"/>
    <w:rsid w:val="00C46AE4"/>
    <w:rsid w:val="00C5613E"/>
    <w:rsid w:val="00C71423"/>
    <w:rsid w:val="00C7692B"/>
    <w:rsid w:val="00C76B70"/>
    <w:rsid w:val="00C92F8C"/>
    <w:rsid w:val="00CA238F"/>
    <w:rsid w:val="00D274C9"/>
    <w:rsid w:val="00D317FE"/>
    <w:rsid w:val="00D31F09"/>
    <w:rsid w:val="00D35D90"/>
    <w:rsid w:val="00D40787"/>
    <w:rsid w:val="00D505FD"/>
    <w:rsid w:val="00D601DB"/>
    <w:rsid w:val="00D73759"/>
    <w:rsid w:val="00D75F85"/>
    <w:rsid w:val="00D843FB"/>
    <w:rsid w:val="00D84F99"/>
    <w:rsid w:val="00DA75F2"/>
    <w:rsid w:val="00DB6E47"/>
    <w:rsid w:val="00DC6AC0"/>
    <w:rsid w:val="00DD388F"/>
    <w:rsid w:val="00DE105C"/>
    <w:rsid w:val="00E143E6"/>
    <w:rsid w:val="00E149E7"/>
    <w:rsid w:val="00E41363"/>
    <w:rsid w:val="00E4437B"/>
    <w:rsid w:val="00E516D7"/>
    <w:rsid w:val="00E54AFF"/>
    <w:rsid w:val="00E76E03"/>
    <w:rsid w:val="00E7732B"/>
    <w:rsid w:val="00E86C9A"/>
    <w:rsid w:val="00EA651A"/>
    <w:rsid w:val="00EB4736"/>
    <w:rsid w:val="00EE661B"/>
    <w:rsid w:val="00F05C01"/>
    <w:rsid w:val="00F2565C"/>
    <w:rsid w:val="00F51B6C"/>
    <w:rsid w:val="00F51CEE"/>
    <w:rsid w:val="00F80E78"/>
    <w:rsid w:val="00F93050"/>
    <w:rsid w:val="00FB31F6"/>
    <w:rsid w:val="00FB3AEC"/>
    <w:rsid w:val="00FC2AC2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20C0"/>
  <w15:docId w15:val="{B5CC0B5D-ACA9-4E9F-95F3-24814911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9F"/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59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uiPriority w:val="99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243C3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9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C00168"/>
    <w:rPr>
      <w:color w:val="96607D"/>
      <w:u w:val="single"/>
    </w:rPr>
  </w:style>
  <w:style w:type="paragraph" w:customStyle="1" w:styleId="msonormal0">
    <w:name w:val="msonormal"/>
    <w:basedOn w:val="Normal"/>
    <w:rsid w:val="00C001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C00168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C00168"/>
    <w:pPr>
      <w:shd w:val="clear" w:color="000000" w:fill="585858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Cs w:val="22"/>
      <w:lang w:eastAsia="hr-HR"/>
    </w:rPr>
  </w:style>
  <w:style w:type="paragraph" w:customStyle="1" w:styleId="xl81">
    <w:name w:val="xl81"/>
    <w:basedOn w:val="Normal"/>
    <w:rsid w:val="00C00168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C00168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C00168"/>
    <w:pPr>
      <w:shd w:val="clear" w:color="000000" w:fill="6F6F6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C00168"/>
    <w:pPr>
      <w:shd w:val="clear" w:color="000000" w:fill="6F6F6F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Cs w:val="22"/>
      <w:lang w:eastAsia="hr-HR"/>
    </w:rPr>
  </w:style>
  <w:style w:type="paragraph" w:customStyle="1" w:styleId="xl85">
    <w:name w:val="xl85"/>
    <w:basedOn w:val="Normal"/>
    <w:rsid w:val="00C00168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C00168"/>
    <w:pPr>
      <w:shd w:val="clear" w:color="000000" w:fill="6F6F6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  <w:lang w:eastAsia="hr-HR"/>
    </w:rPr>
  </w:style>
  <w:style w:type="paragraph" w:customStyle="1" w:styleId="xl88">
    <w:name w:val="xl88"/>
    <w:basedOn w:val="Normal"/>
    <w:rsid w:val="00C00168"/>
    <w:pPr>
      <w:shd w:val="clear" w:color="000000" w:fill="E0E0E0"/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89">
    <w:name w:val="xl89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90">
    <w:name w:val="xl90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hAnsi="Arial" w:cs="Arial"/>
      <w:i/>
      <w:iCs/>
      <w:sz w:val="16"/>
      <w:szCs w:val="16"/>
      <w:lang w:eastAsia="hr-HR"/>
    </w:rPr>
  </w:style>
  <w:style w:type="paragraph" w:customStyle="1" w:styleId="xl91">
    <w:name w:val="xl91"/>
    <w:basedOn w:val="Normal"/>
    <w:rsid w:val="00C00168"/>
    <w:pPr>
      <w:shd w:val="clear" w:color="000000" w:fill="8B8B8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2">
    <w:name w:val="xl92"/>
    <w:basedOn w:val="Normal"/>
    <w:rsid w:val="00C00168"/>
    <w:pPr>
      <w:shd w:val="clear" w:color="000000" w:fill="8B8B8B"/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Cs w:val="22"/>
      <w:lang w:eastAsia="hr-HR"/>
    </w:rPr>
  </w:style>
  <w:style w:type="paragraph" w:customStyle="1" w:styleId="xl93">
    <w:name w:val="xl93"/>
    <w:basedOn w:val="Normal"/>
    <w:rsid w:val="00C00168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C00168"/>
    <w:pPr>
      <w:shd w:val="clear" w:color="000000" w:fill="8B8B8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95">
    <w:name w:val="xl95"/>
    <w:basedOn w:val="Normal"/>
    <w:rsid w:val="00C00168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96">
    <w:name w:val="xl96"/>
    <w:basedOn w:val="Normal"/>
    <w:rsid w:val="00C00168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C00168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C00168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99">
    <w:name w:val="xl99"/>
    <w:basedOn w:val="Normal"/>
    <w:rsid w:val="00C0016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hr-HR"/>
    </w:rPr>
  </w:style>
  <w:style w:type="paragraph" w:customStyle="1" w:styleId="xl101">
    <w:name w:val="xl101"/>
    <w:basedOn w:val="Normal"/>
    <w:rsid w:val="00C00168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C00168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C00168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C001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C00168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C001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09">
    <w:name w:val="xl109"/>
    <w:basedOn w:val="Normal"/>
    <w:rsid w:val="00C00168"/>
    <w:pPr>
      <w:shd w:val="clear" w:color="000000" w:fill="A3A3A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C00168"/>
    <w:pPr>
      <w:shd w:val="clear" w:color="000000" w:fill="E0E0E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C00168"/>
    <w:pPr>
      <w:shd w:val="clear" w:color="000000" w:fill="E0E0E0"/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hr-HR"/>
    </w:rPr>
  </w:style>
  <w:style w:type="paragraph" w:customStyle="1" w:styleId="xl112">
    <w:name w:val="xl112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hr-HR"/>
    </w:rPr>
  </w:style>
  <w:style w:type="paragraph" w:customStyle="1" w:styleId="xl113">
    <w:name w:val="xl113"/>
    <w:basedOn w:val="Normal"/>
    <w:rsid w:val="00C00168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  <w:lang w:eastAsia="hr-HR"/>
    </w:rPr>
  </w:style>
  <w:style w:type="paragraph" w:customStyle="1" w:styleId="xl114">
    <w:name w:val="xl114"/>
    <w:basedOn w:val="Normal"/>
    <w:rsid w:val="00C00168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C00168"/>
    <w:pPr>
      <w:shd w:val="clear" w:color="000000" w:fill="ABABAB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C00168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C00168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C00168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24">
    <w:name w:val="xl124"/>
    <w:basedOn w:val="Normal"/>
    <w:rsid w:val="00C00168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5">
    <w:name w:val="xl125"/>
    <w:basedOn w:val="Normal"/>
    <w:rsid w:val="00C00168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C00168"/>
    <w:pPr>
      <w:pBdr>
        <w:top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color w:val="000000"/>
      <w:sz w:val="24"/>
      <w:szCs w:val="24"/>
      <w:lang w:eastAsia="hr-HR"/>
    </w:rPr>
  </w:style>
  <w:style w:type="paragraph" w:customStyle="1" w:styleId="xl129">
    <w:name w:val="xl129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C0016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C00168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C00168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Cs w:val="22"/>
      <w:lang w:eastAsia="hr-HR"/>
    </w:rPr>
  </w:style>
  <w:style w:type="paragraph" w:customStyle="1" w:styleId="xl133">
    <w:name w:val="xl133"/>
    <w:basedOn w:val="Normal"/>
    <w:rsid w:val="00C00168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C00168"/>
    <w:pPr>
      <w:pBdr>
        <w:top w:val="single" w:sz="12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11B88"/>
    <w:pPr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59F8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87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F77C-AB6F-49AB-BAC8-F4310EF3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61</Pages>
  <Words>15878</Words>
  <Characters>90505</Characters>
  <Application>Microsoft Office Word</Application>
  <DocSecurity>0</DocSecurity>
  <Lines>754</Lines>
  <Paragraphs>212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98</cp:revision>
  <cp:lastPrinted>2024-09-27T11:44:00Z</cp:lastPrinted>
  <dcterms:created xsi:type="dcterms:W3CDTF">2024-09-16T17:38:00Z</dcterms:created>
  <dcterms:modified xsi:type="dcterms:W3CDTF">2024-09-27T12:02:00Z</dcterms:modified>
</cp:coreProperties>
</file>