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6.xml" ContentType="application/vnd.openxmlformats-officedocument.wordprocessingml.footer+xml"/>
  <Override PartName="/word/footer5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spacing w:lineRule="auto" w:line="240" w:after="0" w:beforeAutospacing="0" w:afterAutospacing="0"/>
        <w:ind w:left="851"/>
        <w:pStyle w:val="P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noProof w:val="1"/>
          <w:lang w:eastAsia="hr-HR"/>
        </w:rPr>
        <w:drawing>
          <wp:inline>
            <wp:extent cx="466725" cy="5429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ture 2"/>
                    <pic:cNvPicPr/>
                  </pic:nvPicPr>
                  <pic:blipFill>
                    <a:blip r:embed="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</w:rPr>
        <w:t xml:space="preserve">    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REPUBLIKA HRVATSKA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Krapinsko-zagorska županija</w:t>
      </w:r>
      <w:bookmarkStart w:id="0" w:name="_GoBack"/>
      <w:bookmarkEnd w:id="0"/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noProof w:val="1"/>
          <w:sz w:val="24"/>
        </w:rPr>
        <w:t>Općina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Hum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na</w:t>
      </w:r>
      <w:r>
        <w:rPr>
          <w:rFonts w:ascii="Times New Roman" w:hAnsi="Times New Roman"/>
          <w:b w:val="1"/>
          <w:sz w:val="24"/>
        </w:rPr>
        <w:t xml:space="preserve"> Sutli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noProof w:val="1"/>
          <w:color w:val="000000"/>
          <w:sz w:val="24"/>
        </w:rPr>
        <w:t>Općinsko</w:t>
      </w:r>
      <w:r>
        <w:rPr>
          <w:rFonts w:ascii="Times New Roman" w:hAnsi="Times New Roman"/>
          <w:b w:val="1"/>
          <w:noProof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color w:val="000000"/>
          <w:sz w:val="24"/>
        </w:rPr>
        <w:t>vijeće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KLASA: </w:t>
      </w:r>
      <w:r>
        <w:rPr>
          <w:rFonts w:ascii="Times New Roman" w:hAnsi="Times New Roman"/>
          <w:sz w:val="22"/>
        </w:rPr>
        <w:t>400-01/24-01/36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URBROJ: </w:t>
      </w:r>
      <w:r>
        <w:rPr>
          <w:rFonts w:ascii="Times New Roman" w:hAnsi="Times New Roman"/>
          <w:noProof w:val="1"/>
          <w:sz w:val="22"/>
        </w:rPr>
        <w:t>2140-14-01-24-2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Times New Roman" w:hAnsi="Times New Roman"/>
          <w:noProof w:val="1"/>
          <w:sz w:val="22"/>
        </w:rPr>
        <w:t>Hum</w:t>
      </w:r>
      <w:r>
        <w:rPr>
          <w:rFonts w:ascii="Times New Roman" w:hAnsi="Times New Roman"/>
          <w:noProof w:val="1"/>
          <w:sz w:val="22"/>
        </w:rPr>
        <w:t xml:space="preserve"> </w:t>
      </w:r>
      <w:r>
        <w:rPr>
          <w:rFonts w:ascii="Times New Roman" w:hAnsi="Times New Roman"/>
          <w:noProof w:val="1"/>
          <w:sz w:val="22"/>
        </w:rPr>
        <w:t>na</w:t>
      </w:r>
      <w:r>
        <w:rPr>
          <w:rFonts w:ascii="Times New Roman" w:hAnsi="Times New Roman"/>
          <w:noProof w:val="1"/>
          <w:sz w:val="22"/>
        </w:rPr>
        <w:t xml:space="preserve"> </w:t>
      </w:r>
      <w:r>
        <w:rPr>
          <w:rFonts w:ascii="Times New Roman" w:hAnsi="Times New Roman"/>
          <w:noProof w:val="1"/>
          <w:sz w:val="22"/>
        </w:rPr>
        <w:t>Sutli</w:t>
      </w:r>
      <w:r>
        <w:rPr>
          <w:rFonts w:ascii="Times New Roman" w:hAnsi="Times New Roman"/>
          <w:sz w:val="22"/>
        </w:rPr>
        <w:t xml:space="preserve">, </w:t>
      </w:r>
      <w:r>
        <w:rPr>
          <w:rFonts w:ascii="Times New Roman" w:hAnsi="Times New Roman"/>
          <w:noProof w:val="1"/>
          <w:sz w:val="22"/>
        </w:rPr>
        <w:t>16</w:t>
      </w:r>
      <w:r>
        <w:rPr>
          <w:rFonts w:ascii="Times New Roman" w:hAnsi="Times New Roman"/>
          <w:noProof w:val="1"/>
          <w:sz w:val="22"/>
        </w:rPr>
        <w:t>.</w:t>
      </w:r>
      <w:r>
        <w:rPr>
          <w:rFonts w:ascii="Times New Roman" w:hAnsi="Times New Roman"/>
          <w:noProof w:val="1"/>
          <w:sz w:val="22"/>
        </w:rPr>
        <w:t xml:space="preserve"> </w:t>
      </w:r>
      <w:r>
        <w:rPr>
          <w:rFonts w:ascii="Times New Roman" w:hAnsi="Times New Roman"/>
          <w:noProof w:val="1"/>
          <w:sz w:val="22"/>
        </w:rPr>
        <w:t>prosinca</w:t>
      </w:r>
      <w:r>
        <w:rPr>
          <w:rFonts w:ascii="Times New Roman" w:hAnsi="Times New Roman"/>
          <w:noProof w:val="1"/>
          <w:sz w:val="22"/>
        </w:rPr>
        <w:t xml:space="preserve"> </w:t>
      </w:r>
      <w:r>
        <w:rPr>
          <w:rFonts w:ascii="Times New Roman" w:hAnsi="Times New Roman"/>
          <w:sz w:val="22"/>
        </w:rPr>
        <w:t>2024.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2"/>
        </w:rPr>
      </w:pPr>
    </w:p>
    <w:p>
      <w:pPr>
        <w:jc w:val="both"/>
        <w:spacing w:lineRule="auto" w:line="240" w:beforeAutospacing="0" w:afterAutospacing="0"/>
        <w:ind w:firstLine="708"/>
        <w:pStyle w:val="P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Na temelju članka 30. Statuta općine Hum na Sutli («Službeni glasnik Krapinsko-zagorske županije» br.9/21), općinsko vijeće Općine Hum na Sutli na sjednici održanoj 16. prosinca 2024. godine donijelo je</w:t>
      </w:r>
    </w:p>
    <w:p>
      <w:pPr>
        <w:spacing w:lineRule="auto" w:line="240" w:beforeAutospacing="0" w:afterAutospacing="0"/>
        <w:pStyle w:val="P0"/>
        <w:rPr>
          <w:rFonts w:ascii="Arial" w:hAnsi="Arial"/>
          <w:sz w:val="22"/>
        </w:rPr>
      </w:pPr>
    </w:p>
    <w:p>
      <w:pPr>
        <w:jc w:val="center"/>
        <w:spacing w:lineRule="auto" w:line="240" w:beforeAutospacing="0" w:afterAutospacing="0"/>
        <w:pStyle w:val="P0"/>
        <w:rPr>
          <w:rFonts w:ascii="Arial" w:hAnsi="Arial"/>
          <w:sz w:val="22"/>
        </w:rPr>
      </w:pPr>
      <w:r>
        <w:rPr>
          <w:rFonts w:ascii="Arial" w:hAnsi="Arial"/>
          <w:b w:val="1"/>
          <w:sz w:val="22"/>
        </w:rPr>
        <w:t xml:space="preserve">Z A K L J U Č A K</w:t>
      </w:r>
      <w:r>
        <w:rPr>
          <w:rFonts w:ascii="Arial" w:hAnsi="Arial"/>
          <w:b w:val="1"/>
          <w:sz w:val="22"/>
        </w:rPr>
        <w:t xml:space="preserve"> </w:t>
      </w:r>
    </w:p>
    <w:p>
      <w:pPr>
        <w:jc w:val="center"/>
        <w:spacing w:lineRule="auto" w:line="240" w:beforeAutospacing="0" w:afterAutospacing="0"/>
        <w:pStyle w:val="P0"/>
        <w:rPr>
          <w:rFonts w:ascii="Arial" w:hAnsi="Arial"/>
          <w:sz w:val="22"/>
        </w:rPr>
      </w:pPr>
      <w:r>
        <w:rPr>
          <w:rFonts w:ascii="Arial" w:hAnsi="Arial"/>
          <w:b w:val="1"/>
          <w:sz w:val="22"/>
        </w:rPr>
        <w:t>I.</w:t>
      </w:r>
    </w:p>
    <w:p>
      <w:pPr>
        <w:jc w:val="both"/>
        <w:spacing w:lineRule="auto" w:line="240" w:beforeAutospacing="0" w:afterAutospacing="0"/>
        <w:ind w:firstLine="708"/>
        <w:pStyle w:val="P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Prihvaća se Program rada za 2025. godinu i Financijski plan Narodne knjižnice Hum na Sutli za 2025. godinu s projekcijom za 2026. i 2027. godinu.  </w:t>
      </w:r>
    </w:p>
    <w:p>
      <w:pPr>
        <w:jc w:val="center"/>
        <w:spacing w:lineRule="auto" w:line="240" w:beforeAutospacing="0" w:afterAutospacing="0"/>
        <w:pStyle w:val="P0"/>
        <w:rPr>
          <w:rFonts w:ascii="Arial" w:hAnsi="Arial"/>
          <w:sz w:val="22"/>
        </w:rPr>
      </w:pPr>
      <w:r>
        <w:rPr>
          <w:rFonts w:ascii="Arial" w:hAnsi="Arial"/>
          <w:b w:val="1"/>
          <w:sz w:val="22"/>
        </w:rPr>
        <w:t>II.</w:t>
      </w:r>
    </w:p>
    <w:p>
      <w:pPr>
        <w:spacing w:lineRule="auto" w:line="240" w:beforeAutospacing="0" w:afterAutospacing="0"/>
        <w:ind w:firstLine="708"/>
        <w:pStyle w:val="P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Program rada i Financijski plan iz točke I. prilažu se Zaključku i njegov su sastavni dio. </w:t>
      </w:r>
    </w:p>
    <w:p>
      <w:pPr>
        <w:jc w:val="center"/>
        <w:spacing w:lineRule="auto" w:line="240" w:beforeAutospacing="0" w:afterAutospacing="0"/>
        <w:pStyle w:val="P0"/>
        <w:rPr>
          <w:rFonts w:ascii="Arial" w:hAnsi="Arial"/>
          <w:sz w:val="22"/>
        </w:rPr>
      </w:pPr>
      <w:r>
        <w:rPr>
          <w:rFonts w:ascii="Arial" w:hAnsi="Arial"/>
          <w:b w:val="1"/>
          <w:sz w:val="22"/>
        </w:rPr>
        <w:t>III.</w:t>
      </w:r>
    </w:p>
    <w:p>
      <w:pPr>
        <w:spacing w:lineRule="auto" w:line="240" w:beforeAutospacing="0" w:afterAutospacing="0"/>
        <w:ind w:firstLine="708"/>
        <w:pStyle w:val="P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Ovaj Zaključak objavit će se u „Službenom glasniku Krapinsko-zagorske županije“.  </w:t>
      </w:r>
    </w:p>
    <w:p>
      <w:pPr>
        <w:spacing w:lineRule="auto" w:line="240" w:beforeAutospacing="0" w:afterAutospacing="0"/>
        <w:pStyle w:val="P0"/>
        <w:rPr>
          <w:rFonts w:ascii="Arial" w:hAnsi="Arial"/>
          <w:sz w:val="22"/>
        </w:rPr>
      </w:pPr>
      <w:r>
        <w:rPr>
          <w:rFonts w:ascii="Arial" w:hAnsi="Arial"/>
          <w:b w:val="1"/>
          <w:sz w:val="22"/>
        </w:rPr>
        <w:t xml:space="preserve">  </w:t>
        <w:tab/>
        <w:tab/>
        <w:tab/>
        <w:tab/>
        <w:tab/>
      </w:r>
      <w:r>
        <w:rPr>
          <w:rFonts w:ascii="Arial" w:hAnsi="Arial"/>
          <w:sz w:val="22"/>
        </w:rPr>
        <w:tab/>
      </w:r>
    </w:p>
    <w:p>
      <w:pPr>
        <w:spacing w:lineRule="auto" w:line="240" w:beforeAutospacing="0" w:afterAutospacing="0"/>
        <w:pStyle w:val="P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</w:p>
    <w:p>
      <w:pPr>
        <w:spacing w:lineRule="auto" w:line="240" w:after="0" w:beforeAutospacing="0" w:afterAutospacing="0"/>
        <w:pStyle w:val="P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</w:p>
    <w:p>
      <w:pPr>
        <w:spacing w:lineRule="auto" w:line="240" w:after="0" w:beforeAutospacing="0" w:afterAutospacing="0"/>
        <w:pStyle w:val="P0"/>
        <w:rPr>
          <w:rFonts w:ascii="Arial" w:hAnsi="Arial"/>
          <w:sz w:val="22"/>
        </w:rPr>
      </w:pPr>
      <w:r>
        <w:rPr>
          <w:rFonts w:ascii="Arial" w:hAnsi="Arial"/>
          <w:b w:val="1"/>
          <w:color w:val="000000"/>
          <w:sz w:val="22"/>
        </w:rPr>
        <w:tab/>
        <w:tab/>
        <w:tab/>
        <w:tab/>
        <w:tab/>
        <w:tab/>
        <w:t xml:space="preserve"> </w:t>
        <w:tab/>
        <w:t xml:space="preserve">         PREDSJEDNIK </w:t>
      </w:r>
    </w:p>
    <w:p>
      <w:pPr>
        <w:spacing w:lineRule="auto" w:line="240" w:after="0" w:beforeAutospacing="0" w:afterAutospacing="0"/>
        <w:pStyle w:val="P0"/>
        <w:rPr>
          <w:rFonts w:ascii="Arial" w:hAnsi="Arial"/>
          <w:sz w:val="22"/>
        </w:rPr>
      </w:pPr>
      <w:r>
        <w:rPr>
          <w:rFonts w:ascii="Arial" w:hAnsi="Arial"/>
          <w:b w:val="1"/>
          <w:color w:val="000000"/>
          <w:sz w:val="22"/>
        </w:rPr>
        <w:tab/>
        <w:tab/>
        <w:tab/>
        <w:tab/>
        <w:tab/>
        <w:tab/>
        <w:t xml:space="preserve">                OPĆINSKOG VIJEĆA </w:t>
      </w:r>
    </w:p>
    <w:p>
      <w:pPr>
        <w:spacing w:lineRule="auto" w:line="240" w:after="0" w:beforeAutospacing="0" w:afterAutospacing="0"/>
        <w:pStyle w:val="P0"/>
        <w:rPr>
          <w:rFonts w:ascii="Arial" w:hAnsi="Arial"/>
          <w:sz w:val="22"/>
        </w:rPr>
      </w:pPr>
      <w:r>
        <w:rPr>
          <w:rFonts w:ascii="Arial" w:hAnsi="Arial"/>
          <w:color w:val="000000"/>
          <w:sz w:val="22"/>
        </w:rPr>
        <w:tab/>
        <w:tab/>
        <w:tab/>
        <w:tab/>
        <w:tab/>
        <w:tab/>
        <w:t xml:space="preserve"> </w:t>
        <w:tab/>
        <w:tab/>
        <w:t xml:space="preserve">Mario Antonić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Arial" w:hAnsi="Arial"/>
          <w:i w:val="1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Arial" w:hAnsi="Arial"/>
          <w:b w:val="1"/>
          <w:sz w:val="16"/>
        </w:rPr>
      </w:pPr>
      <w:r>
        <w:rPr>
          <w:rFonts w:ascii="Arial" w:hAnsi="Arial"/>
          <w:b w:val="1"/>
          <w:sz w:val="16"/>
        </w:rPr>
        <w:t>DOSTAVITI:</w:t>
      </w:r>
    </w:p>
    <w:p>
      <w:pPr>
        <w:spacing w:lineRule="auto" w:line="240" w:after="0" w:beforeAutospacing="0" w:afterAutospacing="0"/>
        <w:pStyle w:val="P0"/>
        <w:rPr>
          <w:rFonts w:ascii="Arial" w:hAnsi="Arial"/>
          <w:sz w:val="16"/>
        </w:rPr>
      </w:pPr>
      <w:r>
        <w:rPr>
          <w:rFonts w:ascii="Arial" w:hAnsi="Arial"/>
          <w:noProof w:val="1"/>
          <w:sz w:val="16"/>
        </w:rPr>
        <w:t>1</w:t>
      </w:r>
      <w:r>
        <w:rPr>
          <w:rFonts w:ascii="Arial" w:hAnsi="Arial"/>
          <w:noProof w:val="1"/>
          <w:sz w:val="16"/>
        </w:rPr>
        <w:t>.</w:t>
      </w:r>
      <w:r>
        <w:rPr>
          <w:rFonts w:ascii="Arial" w:hAnsi="Arial"/>
          <w:noProof w:val="1"/>
          <w:sz w:val="16"/>
        </w:rPr>
        <w:t xml:space="preserve"> </w:t>
      </w:r>
      <w:r>
        <w:rPr>
          <w:rFonts w:ascii="Arial" w:hAnsi="Arial"/>
          <w:noProof w:val="1"/>
          <w:sz w:val="16"/>
        </w:rPr>
        <w:t>NARODNA</w:t>
      </w:r>
      <w:r>
        <w:rPr>
          <w:rFonts w:ascii="Arial" w:hAnsi="Arial"/>
          <w:noProof w:val="1"/>
          <w:sz w:val="16"/>
        </w:rPr>
        <w:t xml:space="preserve"> </w:t>
      </w:r>
      <w:r>
        <w:rPr>
          <w:rFonts w:ascii="Arial" w:hAnsi="Arial"/>
          <w:sz w:val="16"/>
        </w:rPr>
        <w:t xml:space="preserve">KNJIŽNICA HUM NA SUTLI, HUM NA SUTLI, HUM NA SUTLI 175 , HUM NA SUTLI, 49231</w:t>
      </w:r>
    </w:p>
    <w:p>
      <w:pPr>
        <w:spacing w:lineRule="auto" w:line="240" w:after="0" w:beforeAutospacing="0" w:afterAutospacing="0"/>
        <w:pStyle w:val="P0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2. SLUŽBENI GLASNIK KRAPINSKO-ZAGORSKE ŽUPANIJE, Magistratska 1, KRAPINA, 49000</w:t>
      </w:r>
    </w:p>
    <w:sectPr>
      <w:headerReference w:type="first" r:id="header1"/>
      <w:headerReference w:type="even" r:id="header3"/>
      <w:headerReference w:type="default" r:id="header2"/>
      <w:footerReference w:type="first" r:id="footer4"/>
      <w:footerReference w:type="even" r:id="footer6"/>
      <w:footerReference w:type="default" r:id="footer5"/>
      <w:type w:val="nextPage"/>
      <w:pgSz w:w="11906" w:h="16838"/>
      <w:pgMar w:left="1417" w:right="1417" w:top="1417" w:bottom="1417" w:header="720" w:footer="720"/>
      <w:cols w:equalWidth="1" w:space="720"/>
      <w:titlePg w:val="1"/>
    </w:sectPr>
  </w:body>
</w:document>
</file>

<file path=word/footer4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5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6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3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  <w:rPr>
        <w:rFonts w:ascii="Times New Roman" w:hAnsi="Times New Roman"/>
      </w:rPr>
    </w:pPr>
    <w:r>
      <w:rPr>
        <w:rFonts w:ascii="Times New Roman" w:hAnsi="Times New Roman"/>
      </w:rPr>
      <w:drawing>
        <wp:inline>
          <wp:extent cx="685800" cy="685800"/>
          <wp:docPr id="2" name="Pictur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1"/>
    </w:pPr>
  </w:p>
</w:hdr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</w:style>
  <w:style w:type="paragraph" w:styleId="P1">
    <w:name w:val="Head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paragraph" w:styleId="P2">
    <w:name w:val="Foot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
<Relationships xmlns="http://schemas.openxmlformats.org/package/2006/relationships"><Relationship Id="Image1" Type="http://schemas.openxmlformats.org/officeDocument/2006/relationships/image" Target="media/image1.png"/><Relationship Id="header1" Type="http://schemas.openxmlformats.org/officeDocument/2006/relationships/header" Target="header1.xml"/><Relationship Id="header3" Type="http://schemas.openxmlformats.org/officeDocument/2006/relationships/header" Target="header3.xml"/><Relationship Id="header2" Type="http://schemas.openxmlformats.org/officeDocument/2006/relationships/header" Target="header2.xml"/><Relationship Id="footer4" Type="http://schemas.openxmlformats.org/officeDocument/2006/relationships/footer" Target="footer4.xml"/><Relationship Id="footer6" Type="http://schemas.openxmlformats.org/officeDocument/2006/relationships/footer" Target="footer6.xml"/><Relationship Id="footer5" Type="http://schemas.openxmlformats.org/officeDocument/2006/relationships/footer" Target="footer5.xml"/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_rels/header2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2024-12-21T10:43:43Z</dcterms:created>
  <dcterms:modified xsi:type="dcterms:W3CDTF">2024-12-21T10:43:43Z</dcterms:modified>
</cp:coreProperties>
</file>